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ED6AA">
      <w:pPr>
        <w:spacing w:after="0" w:line="520" w:lineRule="exact"/>
        <w:jc w:val="center"/>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sz w:val="36"/>
          <w:szCs w:val="36"/>
          <w:lang w:val="en-US" w:eastAsia="zh-CN"/>
        </w:rPr>
        <w:t>上饶市第三人民医院</w:t>
      </w:r>
      <w:r>
        <w:rPr>
          <w:rFonts w:hint="eastAsia" w:ascii="黑体" w:hAnsi="黑体" w:eastAsia="黑体" w:cs="黑体"/>
          <w:b w:val="0"/>
          <w:bCs w:val="0"/>
          <w:color w:val="auto"/>
          <w:sz w:val="36"/>
          <w:szCs w:val="36"/>
          <w:highlight w:val="none"/>
        </w:rPr>
        <w:t>物业管理服务</w:t>
      </w:r>
      <w:r>
        <w:rPr>
          <w:rFonts w:hint="eastAsia" w:ascii="黑体" w:hAnsi="黑体" w:eastAsia="黑体" w:cs="黑体"/>
          <w:b w:val="0"/>
          <w:bCs w:val="0"/>
          <w:color w:val="auto"/>
          <w:sz w:val="36"/>
          <w:szCs w:val="36"/>
          <w:highlight w:val="none"/>
          <w:lang w:eastAsia="zh-CN"/>
        </w:rPr>
        <w:t>采购需求</w:t>
      </w:r>
    </w:p>
    <w:p w14:paraId="6BD53355">
      <w:pPr>
        <w:spacing w:after="0" w:line="520" w:lineRule="exact"/>
        <w:jc w:val="both"/>
        <w:rPr>
          <w:rFonts w:hint="eastAsia" w:ascii="仿宋" w:hAnsi="仿宋" w:eastAsia="仿宋" w:cs="仿宋"/>
          <w:bCs/>
          <w:color w:val="auto"/>
          <w:sz w:val="32"/>
          <w:szCs w:val="32"/>
          <w:highlight w:val="none"/>
          <w:lang w:eastAsia="zh-CN"/>
        </w:rPr>
      </w:pPr>
    </w:p>
    <w:p w14:paraId="5DAA3E79">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一、项目情况介绍</w:t>
      </w:r>
    </w:p>
    <w:p w14:paraId="048DD10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rPr>
      </w:pPr>
      <w:r>
        <w:rPr>
          <w:rFonts w:hint="eastAsia" w:ascii="楷体" w:hAnsi="楷体" w:eastAsia="楷体" w:cs="楷体"/>
          <w:b w:val="0"/>
          <w:bCs w:val="0"/>
          <w:color w:val="auto"/>
          <w:sz w:val="30"/>
          <w:szCs w:val="30"/>
          <w:highlight w:val="none"/>
        </w:rPr>
        <w:t>（一）预算费用：</w:t>
      </w:r>
      <w:r>
        <w:rPr>
          <w:rFonts w:hint="eastAsia" w:ascii="仿宋" w:hAnsi="仿宋" w:eastAsia="仿宋" w:cs="仿宋"/>
          <w:bCs/>
          <w:color w:val="auto"/>
          <w:sz w:val="30"/>
          <w:szCs w:val="30"/>
          <w:highlight w:val="none"/>
        </w:rPr>
        <w:t>2461122.3</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元/年，服务期</w:t>
      </w:r>
      <w:r>
        <w:rPr>
          <w:rFonts w:hint="eastAsia" w:ascii="仿宋" w:hAnsi="仿宋" w:eastAsia="仿宋" w:cs="仿宋"/>
          <w:bCs/>
          <w:color w:val="auto"/>
          <w:sz w:val="30"/>
          <w:szCs w:val="30"/>
          <w:highlight w:val="none"/>
          <w:lang w:val="en-US" w:eastAsia="zh-CN"/>
        </w:rPr>
        <w:t>1</w:t>
      </w:r>
      <w:r>
        <w:rPr>
          <w:rFonts w:hint="eastAsia" w:ascii="仿宋" w:hAnsi="仿宋" w:eastAsia="仿宋" w:cs="仿宋"/>
          <w:bCs/>
          <w:color w:val="auto"/>
          <w:sz w:val="30"/>
          <w:szCs w:val="30"/>
          <w:highlight w:val="none"/>
        </w:rPr>
        <w:t>年，共计2461122.3</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元。</w:t>
      </w:r>
    </w:p>
    <w:p w14:paraId="61482F5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预算费用包括以下内容：</w:t>
      </w:r>
      <w:r>
        <w:rPr>
          <w:rFonts w:hint="eastAsia" w:ascii="仿宋" w:hAnsi="仿宋" w:eastAsia="仿宋" w:cs="仿宋"/>
          <w:color w:val="auto"/>
          <w:sz w:val="30"/>
          <w:szCs w:val="30"/>
          <w:highlight w:val="none"/>
          <w:vertAlign w:val="baseline"/>
          <w:lang w:val="en-US" w:eastAsia="zh-CN"/>
        </w:rPr>
        <w:t>人工费（基本</w:t>
      </w:r>
      <w:r>
        <w:rPr>
          <w:rFonts w:hint="eastAsia" w:ascii="仿宋" w:hAnsi="仿宋" w:eastAsia="仿宋" w:cs="仿宋"/>
          <w:color w:val="auto"/>
          <w:sz w:val="30"/>
          <w:szCs w:val="30"/>
          <w:highlight w:val="none"/>
        </w:rPr>
        <w:t>工资、社会保险费、</w:t>
      </w:r>
      <w:r>
        <w:rPr>
          <w:rFonts w:hint="eastAsia" w:ascii="仿宋" w:hAnsi="仿宋" w:eastAsia="仿宋" w:cs="仿宋"/>
          <w:color w:val="auto"/>
          <w:sz w:val="30"/>
          <w:szCs w:val="30"/>
          <w:highlight w:val="none"/>
          <w:lang w:val="en-US" w:eastAsia="zh-CN"/>
        </w:rPr>
        <w:t>加班费</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福利费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机械设备费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服务耗材费、</w:t>
      </w:r>
      <w:r>
        <w:rPr>
          <w:rFonts w:hint="eastAsia" w:ascii="仿宋" w:hAnsi="仿宋" w:eastAsia="仿宋" w:cs="仿宋"/>
          <w:color w:val="auto"/>
          <w:sz w:val="30"/>
          <w:szCs w:val="30"/>
          <w:highlight w:val="none"/>
          <w:lang w:val="en-US" w:eastAsia="zh-CN"/>
        </w:rPr>
        <w:t>其他费用(</w:t>
      </w:r>
      <w:r>
        <w:rPr>
          <w:rFonts w:hint="eastAsia" w:ascii="仿宋" w:hAnsi="仿宋" w:eastAsia="仿宋" w:cs="仿宋"/>
          <w:color w:val="auto"/>
          <w:sz w:val="30"/>
          <w:szCs w:val="30"/>
          <w:highlight w:val="none"/>
        </w:rPr>
        <w:t>行政办公费、管理费、利润</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税费及采购文件中约定应由</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完成的本项目全部服务内容所需全部费用。</w:t>
      </w:r>
    </w:p>
    <w:p w14:paraId="6667E18B">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项目概况</w:t>
      </w:r>
    </w:p>
    <w:p w14:paraId="35E5ACC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1.基本情况</w:t>
      </w:r>
    </w:p>
    <w:p w14:paraId="44ADCBD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lang w:val="en" w:eastAsia="zh-CN"/>
        </w:rPr>
      </w:pPr>
      <w:r>
        <w:rPr>
          <w:rFonts w:hint="eastAsia" w:ascii="仿宋" w:hAnsi="仿宋" w:eastAsia="仿宋" w:cs="仿宋"/>
          <w:bCs/>
          <w:color w:val="auto"/>
          <w:sz w:val="30"/>
          <w:szCs w:val="30"/>
          <w:highlight w:val="none"/>
          <w:lang w:val="en"/>
        </w:rPr>
        <w:t>上饶市第三人民医院又名上饶市精神卫生中心</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
        </w:rPr>
        <w:t>始建于1951年4月，</w:t>
      </w:r>
      <w:r>
        <w:rPr>
          <w:rFonts w:hint="eastAsia" w:ascii="仿宋" w:hAnsi="仿宋" w:eastAsia="仿宋" w:cs="仿宋"/>
          <w:bCs/>
          <w:color w:val="auto"/>
          <w:sz w:val="30"/>
          <w:szCs w:val="30"/>
          <w:highlight w:val="none"/>
          <w:lang w:val="en-US" w:eastAsia="zh-CN"/>
        </w:rPr>
        <w:t>总用地面积85亩，总建筑面积4万㎡，</w:t>
      </w:r>
      <w:r>
        <w:rPr>
          <w:rFonts w:hint="eastAsia" w:ascii="仿宋" w:hAnsi="仿宋" w:eastAsia="仿宋" w:cs="仿宋"/>
          <w:bCs/>
          <w:color w:val="auto"/>
          <w:sz w:val="30"/>
          <w:szCs w:val="30"/>
          <w:highlight w:val="none"/>
          <w:lang w:val="en"/>
        </w:rPr>
        <w:t>是</w:t>
      </w:r>
      <w:r>
        <w:rPr>
          <w:rFonts w:hint="eastAsia" w:ascii="仿宋" w:hAnsi="仿宋" w:eastAsia="仿宋" w:cs="仿宋"/>
          <w:bCs/>
          <w:color w:val="auto"/>
          <w:sz w:val="30"/>
          <w:szCs w:val="30"/>
          <w:highlight w:val="none"/>
          <w:lang w:val="en-US" w:eastAsia="zh-CN"/>
        </w:rPr>
        <w:t>赣东北地区</w:t>
      </w:r>
      <w:r>
        <w:rPr>
          <w:rFonts w:hint="eastAsia" w:ascii="仿宋" w:hAnsi="仿宋" w:eastAsia="仿宋" w:cs="仿宋"/>
          <w:bCs/>
          <w:color w:val="auto"/>
          <w:sz w:val="30"/>
          <w:szCs w:val="30"/>
          <w:highlight w:val="none"/>
          <w:lang w:val="en"/>
        </w:rPr>
        <w:t>集医疗、预防、康复、</w:t>
      </w:r>
      <w:r>
        <w:rPr>
          <w:rFonts w:hint="eastAsia" w:ascii="仿宋" w:hAnsi="仿宋" w:eastAsia="仿宋" w:cs="仿宋"/>
          <w:bCs/>
          <w:color w:val="auto"/>
          <w:sz w:val="30"/>
          <w:szCs w:val="30"/>
          <w:highlight w:val="none"/>
          <w:lang w:val="en" w:eastAsia="zh-CN"/>
        </w:rPr>
        <w:t>科研</w:t>
      </w:r>
      <w:r>
        <w:rPr>
          <w:rFonts w:hint="eastAsia" w:ascii="仿宋" w:hAnsi="仿宋" w:eastAsia="仿宋" w:cs="仿宋"/>
          <w:bCs/>
          <w:color w:val="auto"/>
          <w:sz w:val="30"/>
          <w:szCs w:val="30"/>
          <w:highlight w:val="none"/>
          <w:lang w:val="en"/>
        </w:rPr>
        <w:t>、</w:t>
      </w:r>
      <w:r>
        <w:rPr>
          <w:rFonts w:hint="eastAsia" w:ascii="仿宋" w:hAnsi="仿宋" w:eastAsia="仿宋" w:cs="仿宋"/>
          <w:bCs/>
          <w:color w:val="auto"/>
          <w:sz w:val="30"/>
          <w:szCs w:val="30"/>
          <w:highlight w:val="none"/>
          <w:lang w:val="en" w:eastAsia="zh-CN"/>
        </w:rPr>
        <w:t>教学、</w:t>
      </w:r>
      <w:r>
        <w:rPr>
          <w:rFonts w:hint="eastAsia" w:ascii="仿宋" w:hAnsi="仿宋" w:eastAsia="仿宋" w:cs="仿宋"/>
          <w:bCs/>
          <w:color w:val="auto"/>
          <w:sz w:val="30"/>
          <w:szCs w:val="30"/>
          <w:highlight w:val="none"/>
          <w:lang w:val="en"/>
        </w:rPr>
        <w:t>司法鉴定为一体的非营利性公立三级精神病专科医院。是江西省精神司法鉴定指定医院，上饶市肇事肇祸病人救治定点医院</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US" w:eastAsia="zh-CN"/>
        </w:rPr>
        <w:t>上饶市区两级残联定点康复机构，</w:t>
      </w:r>
      <w:r>
        <w:rPr>
          <w:rFonts w:hint="eastAsia" w:ascii="仿宋" w:hAnsi="仿宋" w:eastAsia="仿宋" w:cs="仿宋"/>
          <w:bCs/>
          <w:color w:val="auto"/>
          <w:sz w:val="30"/>
          <w:szCs w:val="30"/>
          <w:highlight w:val="none"/>
          <w:lang w:val="en" w:eastAsia="zh-CN"/>
        </w:rPr>
        <w:t>上饶市人民医院住院医师规范化培训协同基地，江西医</w:t>
      </w:r>
      <w:r>
        <w:rPr>
          <w:rFonts w:hint="eastAsia" w:ascii="仿宋" w:hAnsi="仿宋" w:eastAsia="仿宋" w:cs="仿宋"/>
          <w:bCs/>
          <w:color w:val="auto"/>
          <w:sz w:val="30"/>
          <w:szCs w:val="30"/>
          <w:highlight w:val="none"/>
          <w:lang w:val="en-US" w:eastAsia="zh-CN"/>
        </w:rPr>
        <w:t>学高等</w:t>
      </w:r>
      <w:r>
        <w:rPr>
          <w:rFonts w:hint="eastAsia" w:ascii="仿宋" w:hAnsi="仿宋" w:eastAsia="仿宋" w:cs="仿宋"/>
          <w:bCs/>
          <w:color w:val="auto"/>
          <w:sz w:val="30"/>
          <w:szCs w:val="30"/>
          <w:highlight w:val="none"/>
          <w:lang w:val="en" w:eastAsia="zh-CN"/>
        </w:rPr>
        <w:t>专</w:t>
      </w:r>
      <w:r>
        <w:rPr>
          <w:rFonts w:hint="eastAsia" w:ascii="仿宋" w:hAnsi="仿宋" w:eastAsia="仿宋" w:cs="仿宋"/>
          <w:bCs/>
          <w:color w:val="auto"/>
          <w:sz w:val="30"/>
          <w:szCs w:val="30"/>
          <w:highlight w:val="none"/>
          <w:lang w:val="en-US" w:eastAsia="zh-CN"/>
        </w:rPr>
        <w:t>科学校</w:t>
      </w:r>
      <w:r>
        <w:rPr>
          <w:rFonts w:hint="eastAsia" w:ascii="仿宋" w:hAnsi="仿宋" w:eastAsia="仿宋" w:cs="仿宋"/>
          <w:bCs/>
          <w:color w:val="auto"/>
          <w:sz w:val="30"/>
          <w:szCs w:val="30"/>
          <w:highlight w:val="none"/>
          <w:lang w:val="en" w:eastAsia="zh-CN"/>
        </w:rPr>
        <w:t>见实习基地。</w:t>
      </w:r>
    </w:p>
    <w:p w14:paraId="757A1278">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lang w:val="en"/>
        </w:rPr>
      </w:pPr>
      <w:r>
        <w:rPr>
          <w:rFonts w:hint="eastAsia" w:ascii="仿宋" w:hAnsi="仿宋" w:eastAsia="仿宋" w:cs="仿宋"/>
          <w:bCs/>
          <w:color w:val="auto"/>
          <w:sz w:val="30"/>
          <w:szCs w:val="30"/>
          <w:highlight w:val="none"/>
          <w:lang w:val="en-US" w:eastAsia="zh-CN"/>
        </w:rPr>
        <w:t>医院现有在职员工537人，其中卫生专业技术人员479人，中高级职称243人。2017年整体搬迁至本院区，院区各类设施先进、专科建设齐全、技术力量雄厚，配备了GE1.5T磁共振、多排螺旋CT、高效液相色谱串联质谱仪、高端彩色多普勒超声诊断仪等大型先进医疗设备，为重点科室引进了</w:t>
      </w:r>
      <w:r>
        <w:rPr>
          <w:rFonts w:hint="eastAsia" w:ascii="仿宋" w:hAnsi="仿宋" w:eastAsia="仿宋" w:cs="仿宋"/>
          <w:bCs/>
          <w:color w:val="auto"/>
          <w:sz w:val="30"/>
          <w:szCs w:val="30"/>
          <w:highlight w:val="none"/>
          <w:lang w:val="en"/>
        </w:rPr>
        <w:t>心理CT、多导睡眠诊断仪、</w:t>
      </w:r>
      <w:r>
        <w:rPr>
          <w:rFonts w:hint="eastAsia" w:ascii="仿宋" w:hAnsi="仿宋" w:eastAsia="仿宋" w:cs="仿宋"/>
          <w:bCs/>
          <w:color w:val="auto"/>
          <w:sz w:val="30"/>
          <w:szCs w:val="30"/>
          <w:highlight w:val="none"/>
          <w:lang w:val="en" w:eastAsia="zh-CN"/>
        </w:rPr>
        <w:t>精神压力分析仪、</w:t>
      </w:r>
      <w:r>
        <w:rPr>
          <w:rFonts w:hint="eastAsia" w:ascii="仿宋" w:hAnsi="仿宋" w:eastAsia="仿宋" w:cs="仿宋"/>
          <w:bCs/>
          <w:color w:val="auto"/>
          <w:sz w:val="30"/>
          <w:szCs w:val="30"/>
          <w:highlight w:val="none"/>
          <w:lang w:val="en"/>
        </w:rPr>
        <w:t>无抽搐电休克治疗仪（MECT）、计算机认知矫正治疗系统（CCRT）、经颅磁刺激治疗仪、团体生物反馈治疗仪、音乐减压放松训练系统</w:t>
      </w:r>
      <w:r>
        <w:rPr>
          <w:rFonts w:hint="eastAsia" w:ascii="仿宋" w:hAnsi="仿宋" w:eastAsia="仿宋" w:cs="仿宋"/>
          <w:bCs/>
          <w:color w:val="auto"/>
          <w:sz w:val="30"/>
          <w:szCs w:val="30"/>
          <w:highlight w:val="none"/>
          <w:lang w:val="en" w:eastAsia="zh-CN"/>
        </w:rPr>
        <w:t>等</w:t>
      </w:r>
      <w:r>
        <w:rPr>
          <w:rFonts w:hint="eastAsia" w:ascii="仿宋" w:hAnsi="仿宋" w:eastAsia="仿宋" w:cs="仿宋"/>
          <w:bCs/>
          <w:color w:val="auto"/>
          <w:sz w:val="30"/>
          <w:szCs w:val="30"/>
          <w:highlight w:val="none"/>
          <w:lang w:val="en-US" w:eastAsia="zh-CN"/>
        </w:rPr>
        <w:t>先进诊疗</w:t>
      </w:r>
      <w:r>
        <w:rPr>
          <w:rFonts w:hint="eastAsia" w:ascii="仿宋" w:hAnsi="仿宋" w:eastAsia="仿宋" w:cs="仿宋"/>
          <w:bCs/>
          <w:color w:val="auto"/>
          <w:sz w:val="30"/>
          <w:szCs w:val="30"/>
          <w:highlight w:val="none"/>
          <w:lang w:val="en"/>
        </w:rPr>
        <w:t>设备</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
        </w:rPr>
        <w:t>并与</w:t>
      </w:r>
      <w:r>
        <w:rPr>
          <w:rFonts w:hint="eastAsia" w:ascii="仿宋" w:hAnsi="仿宋" w:eastAsia="仿宋" w:cs="仿宋"/>
          <w:bCs/>
          <w:color w:val="auto"/>
          <w:sz w:val="30"/>
          <w:szCs w:val="30"/>
          <w:highlight w:val="none"/>
          <w:lang w:val="en" w:eastAsia="zh-CN"/>
        </w:rPr>
        <w:t>北大六院、</w:t>
      </w:r>
      <w:r>
        <w:rPr>
          <w:rFonts w:hint="eastAsia" w:ascii="仿宋" w:hAnsi="仿宋" w:eastAsia="仿宋" w:cs="仿宋"/>
          <w:bCs/>
          <w:color w:val="auto"/>
          <w:sz w:val="30"/>
          <w:szCs w:val="30"/>
          <w:highlight w:val="none"/>
          <w:lang w:val="en-US" w:eastAsia="zh-CN"/>
        </w:rPr>
        <w:t>北京回龙观医院、</w:t>
      </w:r>
      <w:r>
        <w:rPr>
          <w:rFonts w:hint="eastAsia" w:ascii="仿宋" w:hAnsi="仿宋" w:eastAsia="仿宋" w:cs="仿宋"/>
          <w:bCs/>
          <w:color w:val="auto"/>
          <w:sz w:val="30"/>
          <w:szCs w:val="30"/>
          <w:highlight w:val="none"/>
          <w:lang w:val="en"/>
        </w:rPr>
        <w:t>上海</w:t>
      </w:r>
      <w:r>
        <w:rPr>
          <w:rFonts w:hint="eastAsia" w:ascii="仿宋" w:hAnsi="仿宋" w:eastAsia="仿宋" w:cs="仿宋"/>
          <w:bCs/>
          <w:color w:val="auto"/>
          <w:sz w:val="30"/>
          <w:szCs w:val="30"/>
          <w:highlight w:val="none"/>
          <w:lang w:val="en-US" w:eastAsia="zh-CN"/>
        </w:rPr>
        <w:t>市</w:t>
      </w:r>
      <w:r>
        <w:rPr>
          <w:rFonts w:hint="eastAsia" w:ascii="仿宋" w:hAnsi="仿宋" w:eastAsia="仿宋" w:cs="仿宋"/>
          <w:bCs/>
          <w:color w:val="auto"/>
          <w:sz w:val="30"/>
          <w:szCs w:val="30"/>
          <w:highlight w:val="none"/>
          <w:lang w:val="en" w:eastAsia="zh-CN"/>
        </w:rPr>
        <w:t>东方医院、</w:t>
      </w:r>
      <w:r>
        <w:rPr>
          <w:rFonts w:hint="eastAsia" w:ascii="仿宋" w:hAnsi="仿宋" w:eastAsia="仿宋" w:cs="仿宋"/>
          <w:bCs/>
          <w:color w:val="auto"/>
          <w:sz w:val="30"/>
          <w:szCs w:val="30"/>
          <w:highlight w:val="none"/>
          <w:lang w:val="en-US" w:eastAsia="zh-CN"/>
        </w:rPr>
        <w:t>中南大学湘雅医院、重庆医科大学第一附属医院、西安交通大学第二附属医院、深圳市康宁医院、杭州市第七人民医院、南京脑科医院</w:t>
      </w:r>
      <w:r>
        <w:rPr>
          <w:rFonts w:hint="eastAsia" w:ascii="仿宋" w:hAnsi="仿宋" w:eastAsia="仿宋" w:cs="仿宋"/>
          <w:bCs/>
          <w:color w:val="auto"/>
          <w:sz w:val="30"/>
          <w:szCs w:val="30"/>
          <w:highlight w:val="none"/>
          <w:lang w:val="en"/>
        </w:rPr>
        <w:t>等</w:t>
      </w:r>
      <w:r>
        <w:rPr>
          <w:rFonts w:hint="eastAsia" w:ascii="仿宋" w:hAnsi="仿宋" w:eastAsia="仿宋" w:cs="仿宋"/>
          <w:bCs/>
          <w:color w:val="auto"/>
          <w:sz w:val="30"/>
          <w:szCs w:val="30"/>
          <w:highlight w:val="none"/>
          <w:lang w:val="en-US" w:eastAsia="zh-CN"/>
        </w:rPr>
        <w:t>医疗机构</w:t>
      </w:r>
      <w:r>
        <w:rPr>
          <w:rFonts w:hint="eastAsia" w:ascii="仿宋" w:hAnsi="仿宋" w:eastAsia="仿宋" w:cs="仿宋"/>
          <w:bCs/>
          <w:color w:val="auto"/>
          <w:sz w:val="30"/>
          <w:szCs w:val="30"/>
          <w:highlight w:val="none"/>
          <w:lang w:val="en"/>
        </w:rPr>
        <w:t>建立长期协作关系。</w:t>
      </w:r>
    </w:p>
    <w:p w14:paraId="5FA5BA1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Cs/>
          <w:color w:val="auto"/>
          <w:sz w:val="30"/>
          <w:szCs w:val="30"/>
          <w:highlight w:val="none"/>
          <w:lang w:val="en" w:eastAsia="zh-CN"/>
        </w:rPr>
      </w:pPr>
      <w:r>
        <w:rPr>
          <w:rFonts w:hint="eastAsia" w:ascii="仿宋" w:hAnsi="仿宋" w:eastAsia="仿宋" w:cs="仿宋"/>
          <w:bCs/>
          <w:color w:val="auto"/>
          <w:sz w:val="30"/>
          <w:szCs w:val="30"/>
          <w:highlight w:val="none"/>
          <w:lang w:val="en"/>
        </w:rPr>
        <w:t>医院</w:t>
      </w:r>
      <w:r>
        <w:rPr>
          <w:rFonts w:hint="eastAsia" w:ascii="仿宋" w:hAnsi="仿宋" w:eastAsia="仿宋" w:cs="仿宋"/>
          <w:bCs/>
          <w:color w:val="auto"/>
          <w:sz w:val="30"/>
          <w:szCs w:val="30"/>
          <w:highlight w:val="none"/>
          <w:lang w:val="en-US" w:eastAsia="zh-CN"/>
        </w:rPr>
        <w:t>旨</w:t>
      </w:r>
      <w:r>
        <w:rPr>
          <w:rFonts w:hint="eastAsia" w:ascii="仿宋" w:hAnsi="仿宋" w:eastAsia="仿宋" w:cs="仿宋"/>
          <w:bCs/>
          <w:color w:val="auto"/>
          <w:sz w:val="30"/>
          <w:szCs w:val="30"/>
          <w:highlight w:val="none"/>
          <w:lang w:val="en" w:eastAsia="zh-CN"/>
        </w:rPr>
        <w:t>在为</w:t>
      </w:r>
      <w:r>
        <w:rPr>
          <w:rFonts w:hint="eastAsia" w:ascii="仿宋" w:hAnsi="仿宋" w:eastAsia="仿宋" w:cs="仿宋"/>
          <w:bCs/>
          <w:color w:val="auto"/>
          <w:sz w:val="30"/>
          <w:szCs w:val="30"/>
          <w:highlight w:val="none"/>
          <w:lang w:val="en"/>
        </w:rPr>
        <w:t>全市及周边地区</w:t>
      </w:r>
      <w:r>
        <w:rPr>
          <w:rFonts w:hint="eastAsia" w:ascii="仿宋" w:hAnsi="仿宋" w:eastAsia="仿宋" w:cs="仿宋"/>
          <w:bCs/>
          <w:color w:val="auto"/>
          <w:sz w:val="30"/>
          <w:szCs w:val="30"/>
          <w:highlight w:val="none"/>
          <w:lang w:val="en" w:eastAsia="zh-CN"/>
        </w:rPr>
        <w:t>群众提供全生命周期心理健康服务，</w:t>
      </w:r>
      <w:r>
        <w:rPr>
          <w:rFonts w:hint="eastAsia" w:ascii="仿宋" w:hAnsi="仿宋" w:eastAsia="仿宋" w:cs="仿宋"/>
          <w:bCs/>
          <w:color w:val="auto"/>
          <w:sz w:val="30"/>
          <w:szCs w:val="30"/>
          <w:highlight w:val="none"/>
          <w:lang w:val="en-US" w:eastAsia="zh-CN"/>
        </w:rPr>
        <w:t>2021年</w:t>
      </w:r>
      <w:r>
        <w:rPr>
          <w:rFonts w:hint="eastAsia" w:ascii="仿宋" w:hAnsi="仿宋" w:eastAsia="仿宋" w:cs="仿宋"/>
          <w:bCs/>
          <w:color w:val="auto"/>
          <w:sz w:val="30"/>
          <w:szCs w:val="30"/>
          <w:highlight w:val="none"/>
          <w:lang w:val="en"/>
        </w:rPr>
        <w:t>世界卫生组织老年人身心健康整合型社会化管理模式试点项目</w:t>
      </w:r>
      <w:r>
        <w:rPr>
          <w:rFonts w:hint="eastAsia" w:ascii="仿宋" w:hAnsi="仿宋" w:eastAsia="仿宋" w:cs="仿宋"/>
          <w:bCs/>
          <w:color w:val="auto"/>
          <w:sz w:val="30"/>
          <w:szCs w:val="30"/>
          <w:highlight w:val="none"/>
          <w:lang w:val="en-US" w:eastAsia="zh-CN"/>
        </w:rPr>
        <w:t>落地医院，项目</w:t>
      </w:r>
      <w:r>
        <w:rPr>
          <w:rFonts w:hint="eastAsia" w:ascii="仿宋" w:hAnsi="仿宋" w:eastAsia="仿宋" w:cs="仿宋"/>
          <w:bCs/>
          <w:color w:val="auto"/>
          <w:sz w:val="30"/>
          <w:szCs w:val="30"/>
          <w:highlight w:val="none"/>
          <w:lang w:val="en"/>
        </w:rPr>
        <w:t>工作团队荣登“2021中国家庭健康守门人年榜团队榜”</w:t>
      </w:r>
      <w:r>
        <w:rPr>
          <w:rFonts w:hint="eastAsia" w:ascii="仿宋" w:hAnsi="仿宋" w:eastAsia="仿宋" w:cs="仿宋"/>
          <w:bCs/>
          <w:color w:val="auto"/>
          <w:sz w:val="30"/>
          <w:szCs w:val="30"/>
          <w:highlight w:val="none"/>
          <w:lang w:val="en" w:eastAsia="zh-CN"/>
        </w:rPr>
        <w:t>；</w:t>
      </w:r>
      <w:r>
        <w:rPr>
          <w:rFonts w:hint="eastAsia" w:ascii="仿宋" w:hAnsi="仿宋" w:eastAsia="仿宋" w:cs="仿宋"/>
          <w:bCs/>
          <w:color w:val="auto"/>
          <w:sz w:val="30"/>
          <w:szCs w:val="30"/>
          <w:highlight w:val="none"/>
          <w:lang w:val="en"/>
        </w:rPr>
        <w:t>试点社区被评为“全国老年友好化社区”；上饶市被WHO西太区授予“健康老龄化”城市奖。</w:t>
      </w:r>
      <w:r>
        <w:rPr>
          <w:rFonts w:hint="eastAsia" w:ascii="仿宋" w:hAnsi="仿宋" w:eastAsia="仿宋" w:cs="仿宋"/>
          <w:bCs/>
          <w:color w:val="auto"/>
          <w:sz w:val="30"/>
          <w:szCs w:val="30"/>
          <w:highlight w:val="none"/>
          <w:lang w:val="en-US" w:eastAsia="zh-CN"/>
        </w:rPr>
        <w:t>医院在</w:t>
      </w:r>
      <w:r>
        <w:rPr>
          <w:rFonts w:hint="eastAsia" w:ascii="仿宋" w:hAnsi="仿宋" w:eastAsia="仿宋" w:cs="仿宋"/>
          <w:bCs/>
          <w:color w:val="auto"/>
          <w:sz w:val="30"/>
          <w:szCs w:val="30"/>
          <w:highlight w:val="none"/>
          <w:lang w:val="en" w:eastAsia="zh-CN"/>
        </w:rPr>
        <w:t>严重</w:t>
      </w:r>
      <w:r>
        <w:rPr>
          <w:rFonts w:hint="eastAsia" w:ascii="仿宋" w:hAnsi="仿宋" w:eastAsia="仿宋" w:cs="仿宋"/>
          <w:bCs/>
          <w:color w:val="auto"/>
          <w:sz w:val="30"/>
          <w:szCs w:val="30"/>
          <w:highlight w:val="none"/>
          <w:lang w:val="en"/>
        </w:rPr>
        <w:t>精神</w:t>
      </w:r>
      <w:r>
        <w:rPr>
          <w:rFonts w:hint="eastAsia" w:ascii="仿宋" w:hAnsi="仿宋" w:eastAsia="仿宋" w:cs="仿宋"/>
          <w:bCs/>
          <w:color w:val="auto"/>
          <w:sz w:val="30"/>
          <w:szCs w:val="30"/>
          <w:highlight w:val="none"/>
          <w:lang w:val="en" w:eastAsia="zh-CN"/>
        </w:rPr>
        <w:t>障碍治疗评估与康复、儿童</w:t>
      </w:r>
      <w:r>
        <w:rPr>
          <w:rFonts w:hint="eastAsia" w:ascii="仿宋" w:hAnsi="仿宋" w:eastAsia="仿宋" w:cs="仿宋"/>
          <w:bCs/>
          <w:color w:val="auto"/>
          <w:sz w:val="30"/>
          <w:szCs w:val="30"/>
          <w:highlight w:val="none"/>
          <w:lang w:val="en"/>
        </w:rPr>
        <w:t>心理</w:t>
      </w:r>
      <w:r>
        <w:rPr>
          <w:rFonts w:hint="eastAsia" w:ascii="仿宋" w:hAnsi="仿宋" w:eastAsia="仿宋" w:cs="仿宋"/>
          <w:bCs/>
          <w:color w:val="auto"/>
          <w:sz w:val="30"/>
          <w:szCs w:val="30"/>
          <w:highlight w:val="none"/>
          <w:lang w:val="en" w:eastAsia="zh-CN"/>
        </w:rPr>
        <w:t>教育与康复、心境障碍与</w:t>
      </w:r>
      <w:r>
        <w:rPr>
          <w:rFonts w:hint="eastAsia" w:ascii="仿宋" w:hAnsi="仿宋" w:eastAsia="仿宋" w:cs="仿宋"/>
          <w:bCs/>
          <w:color w:val="auto"/>
          <w:sz w:val="30"/>
          <w:szCs w:val="30"/>
          <w:highlight w:val="none"/>
          <w:lang w:val="en"/>
        </w:rPr>
        <w:t>睡眠</w:t>
      </w:r>
      <w:r>
        <w:rPr>
          <w:rFonts w:hint="eastAsia" w:ascii="仿宋" w:hAnsi="仿宋" w:eastAsia="仿宋" w:cs="仿宋"/>
          <w:bCs/>
          <w:color w:val="auto"/>
          <w:sz w:val="30"/>
          <w:szCs w:val="30"/>
          <w:highlight w:val="none"/>
          <w:lang w:val="en" w:eastAsia="zh-CN"/>
        </w:rPr>
        <w:t>评估与治疗</w:t>
      </w:r>
      <w:r>
        <w:rPr>
          <w:rFonts w:hint="eastAsia" w:ascii="仿宋" w:hAnsi="仿宋" w:eastAsia="仿宋" w:cs="仿宋"/>
          <w:bCs/>
          <w:color w:val="auto"/>
          <w:sz w:val="30"/>
          <w:szCs w:val="30"/>
          <w:highlight w:val="none"/>
          <w:lang w:val="en"/>
        </w:rPr>
        <w:t>、</w:t>
      </w:r>
      <w:r>
        <w:rPr>
          <w:rFonts w:hint="eastAsia" w:ascii="仿宋" w:hAnsi="仿宋" w:eastAsia="仿宋" w:cs="仿宋"/>
          <w:bCs/>
          <w:color w:val="auto"/>
          <w:sz w:val="30"/>
          <w:szCs w:val="30"/>
          <w:highlight w:val="none"/>
          <w:lang w:val="en" w:eastAsia="zh-CN"/>
        </w:rPr>
        <w:t>老年认知筛查与早期干预及全人群心理问题干</w:t>
      </w:r>
      <w:r>
        <w:rPr>
          <w:rFonts w:hint="eastAsia" w:ascii="仿宋" w:hAnsi="仿宋" w:eastAsia="仿宋" w:cs="仿宋"/>
          <w:bCs/>
          <w:color w:val="auto"/>
          <w:sz w:val="30"/>
          <w:szCs w:val="30"/>
          <w:highlight w:val="none"/>
          <w:lang w:val="en-US" w:eastAsia="zh-CN"/>
        </w:rPr>
        <w:t>预等</w:t>
      </w:r>
      <w:r>
        <w:rPr>
          <w:rFonts w:hint="eastAsia" w:ascii="仿宋" w:hAnsi="仿宋" w:eastAsia="仿宋" w:cs="仿宋"/>
          <w:bCs/>
          <w:color w:val="auto"/>
          <w:sz w:val="30"/>
          <w:szCs w:val="30"/>
          <w:highlight w:val="none"/>
          <w:lang w:val="en" w:eastAsia="zh-CN"/>
        </w:rPr>
        <w:t>领域</w:t>
      </w:r>
      <w:r>
        <w:rPr>
          <w:rFonts w:hint="eastAsia" w:ascii="仿宋" w:hAnsi="仿宋" w:eastAsia="仿宋" w:cs="仿宋"/>
          <w:bCs/>
          <w:color w:val="auto"/>
          <w:sz w:val="30"/>
          <w:szCs w:val="30"/>
          <w:highlight w:val="none"/>
          <w:lang w:val="en-US" w:eastAsia="zh-CN"/>
        </w:rPr>
        <w:t>均达省内先进水平。</w:t>
      </w:r>
    </w:p>
    <w:p w14:paraId="68EC0745">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服务区域范围</w:t>
      </w:r>
    </w:p>
    <w:p w14:paraId="1446B0A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2.1上饶市第三人民医院总院：位于信州区陶侃路66号，有门诊部、住院部、儿少楼、心理楼、食堂、外围及公共区域等。共333307</w:t>
      </w:r>
      <w:r>
        <w:rPr>
          <w:rFonts w:hint="eastAsia" w:ascii="仿宋" w:hAnsi="仿宋" w:eastAsia="仿宋" w:cs="仿宋"/>
          <w:color w:val="auto"/>
          <w:sz w:val="30"/>
          <w:szCs w:val="30"/>
          <w:highlight w:val="none"/>
        </w:rPr>
        <w:t>平方米；绿化面积：</w:t>
      </w:r>
      <w:r>
        <w:rPr>
          <w:rFonts w:hint="eastAsia" w:ascii="仿宋" w:hAnsi="仿宋" w:eastAsia="仿宋" w:cs="仿宋"/>
          <w:color w:val="auto"/>
          <w:sz w:val="30"/>
          <w:szCs w:val="30"/>
          <w:highlight w:val="none"/>
          <w:lang w:val="en-US" w:eastAsia="zh-CN"/>
        </w:rPr>
        <w:t>149988.15</w:t>
      </w:r>
      <w:r>
        <w:rPr>
          <w:rFonts w:hint="eastAsia" w:ascii="仿宋" w:hAnsi="仿宋" w:eastAsia="仿宋" w:cs="仿宋"/>
          <w:color w:val="auto"/>
          <w:sz w:val="30"/>
          <w:szCs w:val="30"/>
          <w:highlight w:val="none"/>
        </w:rPr>
        <w:t>平方米；保洁面积：</w:t>
      </w:r>
      <w:r>
        <w:rPr>
          <w:rFonts w:hint="eastAsia" w:ascii="仿宋" w:hAnsi="仿宋" w:eastAsia="仿宋" w:cs="仿宋"/>
          <w:color w:val="auto"/>
          <w:sz w:val="30"/>
          <w:szCs w:val="30"/>
          <w:highlight w:val="none"/>
          <w:lang w:val="en-US" w:eastAsia="zh-CN"/>
        </w:rPr>
        <w:t>212395.17</w:t>
      </w:r>
      <w:r>
        <w:rPr>
          <w:rFonts w:hint="eastAsia" w:ascii="仿宋" w:hAnsi="仿宋" w:eastAsia="仿宋" w:cs="仿宋"/>
          <w:color w:val="auto"/>
          <w:sz w:val="30"/>
          <w:szCs w:val="30"/>
          <w:highlight w:val="none"/>
        </w:rPr>
        <w:t>平方米(其中室内公共区域面积：</w:t>
      </w:r>
      <w:r>
        <w:rPr>
          <w:rFonts w:hint="eastAsia" w:ascii="仿宋" w:hAnsi="仿宋" w:eastAsia="仿宋" w:cs="仿宋"/>
          <w:color w:val="auto"/>
          <w:sz w:val="30"/>
          <w:szCs w:val="30"/>
          <w:highlight w:val="none"/>
          <w:lang w:val="en-US" w:eastAsia="zh-CN"/>
        </w:rPr>
        <w:t>1500</w:t>
      </w:r>
      <w:r>
        <w:rPr>
          <w:rFonts w:hint="eastAsia" w:ascii="仿宋" w:hAnsi="仿宋" w:eastAsia="仿宋" w:cs="仿宋"/>
          <w:color w:val="auto"/>
          <w:sz w:val="30"/>
          <w:szCs w:val="30"/>
          <w:highlight w:val="none"/>
        </w:rPr>
        <w:t>平方米，办公及会议室面积：</w:t>
      </w:r>
      <w:r>
        <w:rPr>
          <w:rFonts w:hint="eastAsia" w:ascii="仿宋" w:hAnsi="仿宋" w:eastAsia="仿宋" w:cs="仿宋"/>
          <w:color w:val="auto"/>
          <w:sz w:val="30"/>
          <w:szCs w:val="30"/>
          <w:highlight w:val="none"/>
          <w:lang w:val="en-US" w:eastAsia="zh-CN"/>
        </w:rPr>
        <w:t>2659</w:t>
      </w:r>
      <w:r>
        <w:rPr>
          <w:rFonts w:hint="eastAsia" w:ascii="仿宋" w:hAnsi="仿宋" w:eastAsia="仿宋" w:cs="仿宋"/>
          <w:color w:val="auto"/>
          <w:sz w:val="30"/>
          <w:szCs w:val="30"/>
          <w:highlight w:val="none"/>
        </w:rPr>
        <w:t>平方米；室外硬化地面面积：</w:t>
      </w:r>
      <w:r>
        <w:rPr>
          <w:rFonts w:hint="eastAsia" w:ascii="仿宋" w:hAnsi="仿宋" w:eastAsia="仿宋" w:cs="仿宋"/>
          <w:color w:val="auto"/>
          <w:sz w:val="30"/>
          <w:szCs w:val="30"/>
          <w:highlight w:val="none"/>
          <w:lang w:val="en-US" w:eastAsia="zh-CN"/>
        </w:rPr>
        <w:t>183318.85</w:t>
      </w:r>
      <w:r>
        <w:rPr>
          <w:rFonts w:hint="eastAsia" w:ascii="仿宋" w:hAnsi="仿宋" w:eastAsia="仿宋" w:cs="仿宋"/>
          <w:color w:val="auto"/>
          <w:sz w:val="30"/>
          <w:szCs w:val="30"/>
          <w:highlight w:val="none"/>
        </w:rPr>
        <w:t>平方米；地下停车场面积：</w:t>
      </w:r>
      <w:r>
        <w:rPr>
          <w:rFonts w:hint="eastAsia" w:ascii="仿宋" w:hAnsi="仿宋" w:eastAsia="仿宋" w:cs="仿宋"/>
          <w:color w:val="auto"/>
          <w:sz w:val="30"/>
          <w:szCs w:val="30"/>
          <w:highlight w:val="none"/>
          <w:lang w:val="en-US" w:eastAsia="zh-CN"/>
        </w:rPr>
        <w:t>2711.35</w:t>
      </w:r>
      <w:r>
        <w:rPr>
          <w:rFonts w:hint="eastAsia" w:ascii="仿宋" w:hAnsi="仿宋" w:eastAsia="仿宋" w:cs="仿宋"/>
          <w:color w:val="auto"/>
          <w:sz w:val="30"/>
          <w:szCs w:val="30"/>
          <w:highlight w:val="none"/>
        </w:rPr>
        <w:t>平方米)；办公室：</w:t>
      </w:r>
      <w:r>
        <w:rPr>
          <w:rFonts w:hint="eastAsia" w:ascii="仿宋" w:hAnsi="仿宋" w:eastAsia="仿宋" w:cs="仿宋"/>
          <w:color w:val="auto"/>
          <w:sz w:val="30"/>
          <w:szCs w:val="30"/>
          <w:highlight w:val="none"/>
          <w:lang w:val="en-US" w:eastAsia="zh-CN"/>
        </w:rPr>
        <w:t>110</w:t>
      </w:r>
      <w:r>
        <w:rPr>
          <w:rFonts w:hint="eastAsia" w:ascii="仿宋" w:hAnsi="仿宋" w:eastAsia="仿宋" w:cs="仿宋"/>
          <w:color w:val="auto"/>
          <w:sz w:val="30"/>
          <w:szCs w:val="30"/>
          <w:highlight w:val="none"/>
        </w:rPr>
        <w:t>间；会议室：</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间</w:t>
      </w:r>
      <w:r>
        <w:rPr>
          <w:rFonts w:hint="eastAsia" w:ascii="仿宋" w:hAnsi="仿宋" w:eastAsia="仿宋" w:cs="仿宋"/>
          <w:color w:val="auto"/>
          <w:sz w:val="30"/>
          <w:szCs w:val="30"/>
          <w:highlight w:val="none"/>
          <w:lang w:eastAsia="zh-CN"/>
        </w:rPr>
        <w:t>。</w:t>
      </w:r>
    </w:p>
    <w:p w14:paraId="7584AADA">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2.2上饶市第三人民医院横峰分院：位于横峰县莲荷乡莲荷村，所有办公楼、病房、外围及公共区域等共计</w:t>
      </w:r>
      <w:r>
        <w:rPr>
          <w:rFonts w:hint="eastAsia" w:ascii="仿宋" w:hAnsi="仿宋" w:eastAsia="仿宋" w:cs="仿宋"/>
          <w:color w:val="auto"/>
          <w:sz w:val="30"/>
          <w:szCs w:val="30"/>
          <w:highlight w:val="none"/>
        </w:rPr>
        <w:t>18108.14平方米；绿化面积：5848.93平方米；保洁面积：33304.98平方米(其中室内公共区域面积：1249平方米，病房及其他面积：11572.78</w:t>
      </w:r>
      <w:r>
        <w:rPr>
          <w:rFonts w:hint="eastAsia" w:ascii="仿宋" w:hAnsi="仿宋" w:eastAsia="仿宋" w:cs="仿宋"/>
          <w:color w:val="auto"/>
          <w:sz w:val="30"/>
          <w:szCs w:val="30"/>
          <w:highlight w:val="none"/>
          <w:lang w:eastAsia="zh-CN"/>
        </w:rPr>
        <w:t>平方米；</w:t>
      </w:r>
      <w:r>
        <w:rPr>
          <w:rFonts w:hint="eastAsia" w:ascii="仿宋" w:hAnsi="仿宋" w:eastAsia="仿宋" w:cs="仿宋"/>
          <w:color w:val="auto"/>
          <w:sz w:val="30"/>
          <w:szCs w:val="30"/>
          <w:highlight w:val="none"/>
        </w:rPr>
        <w:t>办公及会议室面积：1651平方米；室外硬化地面面积：5416平方米；地下停车场面积：1843.42平方米)；办公室：64间；会议室：3间</w:t>
      </w:r>
      <w:r>
        <w:rPr>
          <w:rFonts w:hint="eastAsia" w:ascii="仿宋" w:hAnsi="仿宋" w:eastAsia="仿宋" w:cs="仿宋"/>
          <w:color w:val="auto"/>
          <w:sz w:val="30"/>
          <w:szCs w:val="30"/>
          <w:highlight w:val="none"/>
          <w:lang w:eastAsia="zh-CN"/>
        </w:rPr>
        <w:t>。</w:t>
      </w:r>
    </w:p>
    <w:p w14:paraId="2923660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40" w:lineRule="exact"/>
        <w:ind w:firstLine="640" w:firstLineChars="200"/>
        <w:jc w:val="both"/>
        <w:textAlignment w:val="auto"/>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设备、设施情况</w:t>
      </w:r>
    </w:p>
    <w:p w14:paraId="16F256F8">
      <w:pPr>
        <w:keepLines w:val="0"/>
        <w:pageBreakBefore w:val="0"/>
        <w:widowControl w:val="0"/>
        <w:numPr>
          <w:ilvl w:val="0"/>
          <w:numId w:val="0"/>
        </w:numPr>
        <w:kinsoku/>
        <w:wordWrap/>
        <w:overflowPunct/>
        <w:topLinePunct w:val="0"/>
        <w:autoSpaceDE w:val="0"/>
        <w:autoSpaceDN w:val="0"/>
        <w:bidi w:val="0"/>
        <w:spacing w:after="0" w:line="480" w:lineRule="exact"/>
        <w:ind w:firstLine="600" w:firstLineChars="200"/>
        <w:jc w:val="both"/>
        <w:textAlignment w:val="auto"/>
        <w:outlineLvl w:val="1"/>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总院：</w:t>
      </w:r>
    </w:p>
    <w:tbl>
      <w:tblPr>
        <w:tblStyle w:val="13"/>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681"/>
        <w:gridCol w:w="2058"/>
        <w:gridCol w:w="1025"/>
        <w:gridCol w:w="1290"/>
        <w:gridCol w:w="859"/>
      </w:tblGrid>
      <w:tr w14:paraId="0230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22C3636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681" w:type="dxa"/>
            <w:vAlign w:val="center"/>
          </w:tcPr>
          <w:p w14:paraId="5D07461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w:t>
            </w:r>
          </w:p>
        </w:tc>
        <w:tc>
          <w:tcPr>
            <w:tcW w:w="2058" w:type="dxa"/>
            <w:vAlign w:val="center"/>
          </w:tcPr>
          <w:p w14:paraId="7751616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设备、设施名称</w:t>
            </w:r>
          </w:p>
        </w:tc>
        <w:tc>
          <w:tcPr>
            <w:tcW w:w="1025" w:type="dxa"/>
            <w:vAlign w:val="center"/>
          </w:tcPr>
          <w:p w14:paraId="2D3EF48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0" w:type="dxa"/>
            <w:vAlign w:val="center"/>
          </w:tcPr>
          <w:p w14:paraId="6E5DAB8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59" w:type="dxa"/>
            <w:vAlign w:val="center"/>
          </w:tcPr>
          <w:p w14:paraId="1E38CA5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F58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93" w:type="dxa"/>
            <w:shd w:val="clear" w:color="auto" w:fill="auto"/>
            <w:vAlign w:val="center"/>
          </w:tcPr>
          <w:p w14:paraId="3A19D8F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3681" w:type="dxa"/>
            <w:shd w:val="clear" w:color="auto" w:fill="auto"/>
            <w:vAlign w:val="center"/>
          </w:tcPr>
          <w:p w14:paraId="5B9A6B2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门诊楼</w:t>
            </w:r>
          </w:p>
        </w:tc>
        <w:tc>
          <w:tcPr>
            <w:tcW w:w="2058" w:type="dxa"/>
            <w:shd w:val="clear" w:color="auto" w:fill="auto"/>
            <w:vAlign w:val="center"/>
          </w:tcPr>
          <w:p w14:paraId="61FE5E7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5DA9245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290" w:type="dxa"/>
            <w:shd w:val="clear" w:color="auto" w:fill="auto"/>
            <w:vAlign w:val="center"/>
          </w:tcPr>
          <w:p w14:paraId="23B7640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vAlign w:val="center"/>
          </w:tcPr>
          <w:p w14:paraId="49E8B8A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1EC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AFA1B5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3681" w:type="dxa"/>
            <w:shd w:val="clear" w:color="auto" w:fill="auto"/>
            <w:vAlign w:val="center"/>
          </w:tcPr>
          <w:p w14:paraId="56350DE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住院楼</w:t>
            </w:r>
          </w:p>
        </w:tc>
        <w:tc>
          <w:tcPr>
            <w:tcW w:w="2058" w:type="dxa"/>
            <w:shd w:val="clear" w:color="auto" w:fill="auto"/>
            <w:vAlign w:val="center"/>
          </w:tcPr>
          <w:p w14:paraId="3B099CA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21D3C63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1290" w:type="dxa"/>
            <w:shd w:val="clear" w:color="auto" w:fill="auto"/>
            <w:vAlign w:val="center"/>
          </w:tcPr>
          <w:p w14:paraId="2D4ED88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vAlign w:val="center"/>
          </w:tcPr>
          <w:p w14:paraId="45077757">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60A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E6BBE0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3681" w:type="dxa"/>
            <w:shd w:val="clear" w:color="auto" w:fill="auto"/>
            <w:vAlign w:val="center"/>
          </w:tcPr>
          <w:p w14:paraId="1AE618F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食堂</w:t>
            </w:r>
          </w:p>
        </w:tc>
        <w:tc>
          <w:tcPr>
            <w:tcW w:w="2058" w:type="dxa"/>
            <w:shd w:val="clear" w:color="auto" w:fill="auto"/>
            <w:vAlign w:val="center"/>
          </w:tcPr>
          <w:p w14:paraId="0C4D997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174D870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731A201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vAlign w:val="center"/>
          </w:tcPr>
          <w:p w14:paraId="4A2883AE">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4021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596F23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3681" w:type="dxa"/>
            <w:shd w:val="clear" w:color="auto" w:fill="auto"/>
            <w:vAlign w:val="center"/>
          </w:tcPr>
          <w:p w14:paraId="30ED60F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儿少楼</w:t>
            </w:r>
          </w:p>
        </w:tc>
        <w:tc>
          <w:tcPr>
            <w:tcW w:w="2058" w:type="dxa"/>
            <w:shd w:val="clear" w:color="auto" w:fill="auto"/>
            <w:vAlign w:val="center"/>
          </w:tcPr>
          <w:p w14:paraId="621C10E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20A02B9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2358F98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204AFED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65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F5DD2D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w:t>
            </w:r>
          </w:p>
        </w:tc>
        <w:tc>
          <w:tcPr>
            <w:tcW w:w="3681" w:type="dxa"/>
            <w:shd w:val="clear" w:color="auto" w:fill="auto"/>
            <w:vAlign w:val="center"/>
          </w:tcPr>
          <w:p w14:paraId="7347E4C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心理睡眠楼</w:t>
            </w:r>
          </w:p>
        </w:tc>
        <w:tc>
          <w:tcPr>
            <w:tcW w:w="2058" w:type="dxa"/>
            <w:shd w:val="clear" w:color="auto" w:fill="auto"/>
            <w:vAlign w:val="center"/>
          </w:tcPr>
          <w:p w14:paraId="22CE40A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电梯</w:t>
            </w:r>
          </w:p>
        </w:tc>
        <w:tc>
          <w:tcPr>
            <w:tcW w:w="1025" w:type="dxa"/>
            <w:shd w:val="clear" w:color="auto" w:fill="auto"/>
            <w:vAlign w:val="center"/>
          </w:tcPr>
          <w:p w14:paraId="7D46A95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290" w:type="dxa"/>
            <w:shd w:val="clear" w:color="auto" w:fill="auto"/>
            <w:vAlign w:val="center"/>
          </w:tcPr>
          <w:p w14:paraId="7F487D9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780B38F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91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95F6D5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w:t>
            </w:r>
          </w:p>
        </w:tc>
        <w:tc>
          <w:tcPr>
            <w:tcW w:w="3681" w:type="dxa"/>
            <w:shd w:val="clear" w:color="auto" w:fill="auto"/>
            <w:vAlign w:val="center"/>
          </w:tcPr>
          <w:p w14:paraId="304F111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门诊楼</w:t>
            </w:r>
          </w:p>
        </w:tc>
        <w:tc>
          <w:tcPr>
            <w:tcW w:w="2058" w:type="dxa"/>
            <w:shd w:val="clear" w:color="auto" w:fill="auto"/>
            <w:vAlign w:val="center"/>
          </w:tcPr>
          <w:p w14:paraId="0B33E84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3636E37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290" w:type="dxa"/>
            <w:shd w:val="clear" w:color="auto" w:fill="auto"/>
            <w:vAlign w:val="center"/>
          </w:tcPr>
          <w:p w14:paraId="2E9DE26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018F52E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0B79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79AB779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3681" w:type="dxa"/>
            <w:shd w:val="clear" w:color="auto" w:fill="auto"/>
            <w:vAlign w:val="center"/>
          </w:tcPr>
          <w:p w14:paraId="58DD29D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住院楼</w:t>
            </w:r>
          </w:p>
        </w:tc>
        <w:tc>
          <w:tcPr>
            <w:tcW w:w="2058" w:type="dxa"/>
            <w:shd w:val="clear" w:color="auto" w:fill="auto"/>
            <w:vAlign w:val="center"/>
          </w:tcPr>
          <w:p w14:paraId="41859E7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5EB5D03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w:t>
            </w:r>
          </w:p>
        </w:tc>
        <w:tc>
          <w:tcPr>
            <w:tcW w:w="1290" w:type="dxa"/>
            <w:shd w:val="clear" w:color="auto" w:fill="auto"/>
            <w:vAlign w:val="center"/>
          </w:tcPr>
          <w:p w14:paraId="215AF4C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23E0779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0173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120F77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8</w:t>
            </w:r>
          </w:p>
        </w:tc>
        <w:tc>
          <w:tcPr>
            <w:tcW w:w="3681" w:type="dxa"/>
            <w:vMerge w:val="restart"/>
            <w:shd w:val="clear" w:color="auto" w:fill="auto"/>
            <w:vAlign w:val="center"/>
          </w:tcPr>
          <w:p w14:paraId="22F57A7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食堂</w:t>
            </w:r>
          </w:p>
        </w:tc>
        <w:tc>
          <w:tcPr>
            <w:tcW w:w="2058" w:type="dxa"/>
            <w:shd w:val="clear" w:color="auto" w:fill="auto"/>
            <w:vAlign w:val="center"/>
          </w:tcPr>
          <w:p w14:paraId="646CF97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中央空调多联机</w:t>
            </w:r>
          </w:p>
        </w:tc>
        <w:tc>
          <w:tcPr>
            <w:tcW w:w="1025" w:type="dxa"/>
            <w:shd w:val="clear" w:color="auto" w:fill="auto"/>
            <w:vAlign w:val="center"/>
          </w:tcPr>
          <w:p w14:paraId="5063D2D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w:t>
            </w:r>
          </w:p>
        </w:tc>
        <w:tc>
          <w:tcPr>
            <w:tcW w:w="1290" w:type="dxa"/>
            <w:shd w:val="clear" w:color="auto" w:fill="auto"/>
            <w:vAlign w:val="center"/>
          </w:tcPr>
          <w:p w14:paraId="5A3D095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w:t>
            </w:r>
          </w:p>
        </w:tc>
        <w:tc>
          <w:tcPr>
            <w:tcW w:w="859" w:type="dxa"/>
          </w:tcPr>
          <w:p w14:paraId="19E27600">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325E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78E639A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3681" w:type="dxa"/>
            <w:vMerge w:val="continue"/>
          </w:tcPr>
          <w:p w14:paraId="6F74A063">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4534ED8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491293F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290" w:type="dxa"/>
            <w:shd w:val="clear" w:color="auto" w:fill="auto"/>
            <w:vAlign w:val="center"/>
          </w:tcPr>
          <w:p w14:paraId="503EB5D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5C7BCE6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451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79140E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3681" w:type="dxa"/>
            <w:shd w:val="clear" w:color="auto" w:fill="auto"/>
            <w:vAlign w:val="center"/>
          </w:tcPr>
          <w:p w14:paraId="04D9E5A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心理睡眠楼</w:t>
            </w:r>
          </w:p>
        </w:tc>
        <w:tc>
          <w:tcPr>
            <w:tcW w:w="2058" w:type="dxa"/>
            <w:shd w:val="clear" w:color="auto" w:fill="auto"/>
            <w:vAlign w:val="center"/>
          </w:tcPr>
          <w:p w14:paraId="5640BFC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中央空调主机</w:t>
            </w:r>
          </w:p>
        </w:tc>
        <w:tc>
          <w:tcPr>
            <w:tcW w:w="1025" w:type="dxa"/>
            <w:shd w:val="clear" w:color="auto" w:fill="auto"/>
            <w:vAlign w:val="center"/>
          </w:tcPr>
          <w:p w14:paraId="6DA681C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w:t>
            </w:r>
          </w:p>
        </w:tc>
        <w:tc>
          <w:tcPr>
            <w:tcW w:w="1290" w:type="dxa"/>
            <w:shd w:val="clear" w:color="auto" w:fill="auto"/>
            <w:vAlign w:val="center"/>
          </w:tcPr>
          <w:p w14:paraId="268C761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859" w:type="dxa"/>
          </w:tcPr>
          <w:p w14:paraId="78CD69D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FF2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090104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11</w:t>
            </w:r>
          </w:p>
        </w:tc>
        <w:tc>
          <w:tcPr>
            <w:tcW w:w="3681" w:type="dxa"/>
            <w:vMerge w:val="restart"/>
            <w:shd w:val="clear" w:color="auto" w:fill="auto"/>
            <w:vAlign w:val="center"/>
          </w:tcPr>
          <w:p w14:paraId="27BC5BE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住院部地下室</w:t>
            </w:r>
          </w:p>
        </w:tc>
        <w:tc>
          <w:tcPr>
            <w:tcW w:w="2058" w:type="dxa"/>
            <w:shd w:val="clear" w:color="auto" w:fill="auto"/>
            <w:vAlign w:val="center"/>
          </w:tcPr>
          <w:p w14:paraId="1DBD7FA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配电房</w:t>
            </w:r>
          </w:p>
        </w:tc>
        <w:tc>
          <w:tcPr>
            <w:tcW w:w="1025" w:type="dxa"/>
            <w:shd w:val="clear" w:color="auto" w:fill="auto"/>
            <w:vAlign w:val="center"/>
          </w:tcPr>
          <w:p w14:paraId="2DDE0EB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514AA80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771C345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3C29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0E5457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3681" w:type="dxa"/>
            <w:vMerge w:val="continue"/>
          </w:tcPr>
          <w:p w14:paraId="299B32CA">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6724E6D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柴油发电机</w:t>
            </w:r>
          </w:p>
        </w:tc>
        <w:tc>
          <w:tcPr>
            <w:tcW w:w="1025" w:type="dxa"/>
            <w:shd w:val="clear" w:color="auto" w:fill="auto"/>
            <w:vAlign w:val="center"/>
          </w:tcPr>
          <w:p w14:paraId="0B17CB2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0A95254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5B5FB56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433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7B51882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13</w:t>
            </w:r>
          </w:p>
        </w:tc>
        <w:tc>
          <w:tcPr>
            <w:tcW w:w="3681" w:type="dxa"/>
            <w:vMerge w:val="continue"/>
          </w:tcPr>
          <w:p w14:paraId="62244FBA">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12A5BDA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二次供水房</w:t>
            </w:r>
          </w:p>
        </w:tc>
        <w:tc>
          <w:tcPr>
            <w:tcW w:w="1025" w:type="dxa"/>
            <w:shd w:val="clear" w:color="auto" w:fill="auto"/>
            <w:vAlign w:val="center"/>
          </w:tcPr>
          <w:p w14:paraId="095B1FA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5B7BD7A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4544E5E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906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C4A82D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14</w:t>
            </w:r>
          </w:p>
        </w:tc>
        <w:tc>
          <w:tcPr>
            <w:tcW w:w="3681" w:type="dxa"/>
            <w:vMerge w:val="continue"/>
          </w:tcPr>
          <w:p w14:paraId="4E2355D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75D1A86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消防水泵房</w:t>
            </w:r>
          </w:p>
        </w:tc>
        <w:tc>
          <w:tcPr>
            <w:tcW w:w="1025" w:type="dxa"/>
            <w:shd w:val="clear" w:color="auto" w:fill="auto"/>
            <w:vAlign w:val="center"/>
          </w:tcPr>
          <w:p w14:paraId="016D09A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4ED0C1F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859" w:type="dxa"/>
          </w:tcPr>
          <w:p w14:paraId="0C8852A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641A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6B71C16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15</w:t>
            </w:r>
          </w:p>
        </w:tc>
        <w:tc>
          <w:tcPr>
            <w:tcW w:w="3681" w:type="dxa"/>
            <w:shd w:val="clear" w:color="auto" w:fill="auto"/>
            <w:vAlign w:val="center"/>
          </w:tcPr>
          <w:p w14:paraId="5DF2578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食堂</w:t>
            </w:r>
          </w:p>
        </w:tc>
        <w:tc>
          <w:tcPr>
            <w:tcW w:w="2058" w:type="dxa"/>
            <w:shd w:val="clear" w:color="auto" w:fill="auto"/>
            <w:vAlign w:val="center"/>
          </w:tcPr>
          <w:p w14:paraId="1647B08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厨具设备</w:t>
            </w:r>
          </w:p>
        </w:tc>
        <w:tc>
          <w:tcPr>
            <w:tcW w:w="1025" w:type="dxa"/>
            <w:shd w:val="clear" w:color="auto" w:fill="auto"/>
            <w:vAlign w:val="center"/>
          </w:tcPr>
          <w:p w14:paraId="0B1004E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w:t>
            </w:r>
          </w:p>
        </w:tc>
        <w:tc>
          <w:tcPr>
            <w:tcW w:w="1290" w:type="dxa"/>
            <w:shd w:val="clear" w:color="auto" w:fill="auto"/>
            <w:vAlign w:val="center"/>
          </w:tcPr>
          <w:p w14:paraId="4462E7D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套</w:t>
            </w:r>
          </w:p>
        </w:tc>
        <w:tc>
          <w:tcPr>
            <w:tcW w:w="859" w:type="dxa"/>
          </w:tcPr>
          <w:p w14:paraId="3BDAECAF">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687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052D02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16</w:t>
            </w:r>
          </w:p>
        </w:tc>
        <w:tc>
          <w:tcPr>
            <w:tcW w:w="3681" w:type="dxa"/>
            <w:shd w:val="clear" w:color="auto" w:fill="auto"/>
            <w:vAlign w:val="center"/>
          </w:tcPr>
          <w:p w14:paraId="6AEAC0E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各科室</w:t>
            </w:r>
          </w:p>
        </w:tc>
        <w:tc>
          <w:tcPr>
            <w:tcW w:w="2058" w:type="dxa"/>
            <w:shd w:val="clear" w:color="auto" w:fill="auto"/>
            <w:vAlign w:val="center"/>
          </w:tcPr>
          <w:p w14:paraId="6D9F04B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电风扇</w:t>
            </w:r>
          </w:p>
        </w:tc>
        <w:tc>
          <w:tcPr>
            <w:tcW w:w="1025" w:type="dxa"/>
            <w:shd w:val="clear" w:color="auto" w:fill="auto"/>
            <w:vAlign w:val="center"/>
          </w:tcPr>
          <w:p w14:paraId="627E8E7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420</w:t>
            </w:r>
          </w:p>
        </w:tc>
        <w:tc>
          <w:tcPr>
            <w:tcW w:w="1290" w:type="dxa"/>
            <w:shd w:val="clear" w:color="auto" w:fill="auto"/>
            <w:vAlign w:val="center"/>
          </w:tcPr>
          <w:p w14:paraId="676CD96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610C4C34">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3B01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FC8D1C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17</w:t>
            </w:r>
          </w:p>
        </w:tc>
        <w:tc>
          <w:tcPr>
            <w:tcW w:w="3681" w:type="dxa"/>
            <w:shd w:val="clear" w:color="auto" w:fill="auto"/>
            <w:vAlign w:val="center"/>
          </w:tcPr>
          <w:p w14:paraId="32266DF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多功能厅</w:t>
            </w:r>
          </w:p>
        </w:tc>
        <w:tc>
          <w:tcPr>
            <w:tcW w:w="2058" w:type="dxa"/>
            <w:shd w:val="clear" w:color="auto" w:fill="auto"/>
            <w:vAlign w:val="center"/>
          </w:tcPr>
          <w:p w14:paraId="7C554DF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多功能厅会议室</w:t>
            </w:r>
          </w:p>
        </w:tc>
        <w:tc>
          <w:tcPr>
            <w:tcW w:w="1025" w:type="dxa"/>
            <w:shd w:val="clear" w:color="auto" w:fill="auto"/>
            <w:vAlign w:val="center"/>
          </w:tcPr>
          <w:p w14:paraId="2339A44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600</w:t>
            </w:r>
          </w:p>
        </w:tc>
        <w:tc>
          <w:tcPr>
            <w:tcW w:w="1290" w:type="dxa"/>
            <w:shd w:val="clear" w:color="auto" w:fill="auto"/>
            <w:vAlign w:val="center"/>
          </w:tcPr>
          <w:p w14:paraId="5E81F90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5C80A63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559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C538C3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w:t>
            </w:r>
          </w:p>
        </w:tc>
        <w:tc>
          <w:tcPr>
            <w:tcW w:w="3681" w:type="dxa"/>
            <w:vMerge w:val="restart"/>
            <w:shd w:val="clear" w:color="auto" w:fill="auto"/>
            <w:vAlign w:val="center"/>
          </w:tcPr>
          <w:p w14:paraId="68B69F6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门诊部5楼</w:t>
            </w:r>
          </w:p>
        </w:tc>
        <w:tc>
          <w:tcPr>
            <w:tcW w:w="2058" w:type="dxa"/>
            <w:shd w:val="clear" w:color="auto" w:fill="auto"/>
            <w:vAlign w:val="center"/>
          </w:tcPr>
          <w:p w14:paraId="19D4D6B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远程会诊中心</w:t>
            </w:r>
          </w:p>
        </w:tc>
        <w:tc>
          <w:tcPr>
            <w:tcW w:w="1025" w:type="dxa"/>
            <w:shd w:val="clear" w:color="auto" w:fill="auto"/>
            <w:vAlign w:val="center"/>
          </w:tcPr>
          <w:p w14:paraId="1B666AB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50-60</w:t>
            </w:r>
          </w:p>
        </w:tc>
        <w:tc>
          <w:tcPr>
            <w:tcW w:w="1290" w:type="dxa"/>
            <w:shd w:val="clear" w:color="auto" w:fill="auto"/>
            <w:vAlign w:val="center"/>
          </w:tcPr>
          <w:p w14:paraId="5DA811F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57FFA803">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75CE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951BEE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19</w:t>
            </w:r>
          </w:p>
        </w:tc>
        <w:tc>
          <w:tcPr>
            <w:tcW w:w="3681" w:type="dxa"/>
            <w:vMerge w:val="continue"/>
          </w:tcPr>
          <w:p w14:paraId="03C1F512">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0783421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党员活动室</w:t>
            </w:r>
          </w:p>
        </w:tc>
        <w:tc>
          <w:tcPr>
            <w:tcW w:w="1025" w:type="dxa"/>
            <w:shd w:val="clear" w:color="auto" w:fill="auto"/>
            <w:vAlign w:val="center"/>
          </w:tcPr>
          <w:p w14:paraId="587C14C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60-70</w:t>
            </w:r>
          </w:p>
        </w:tc>
        <w:tc>
          <w:tcPr>
            <w:tcW w:w="1290" w:type="dxa"/>
            <w:shd w:val="clear" w:color="auto" w:fill="auto"/>
            <w:vAlign w:val="center"/>
          </w:tcPr>
          <w:p w14:paraId="4B9F987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124E5F4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5EC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5DFA456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3681" w:type="dxa"/>
            <w:vMerge w:val="continue"/>
          </w:tcPr>
          <w:p w14:paraId="7365893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0690308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小会议室</w:t>
            </w:r>
          </w:p>
        </w:tc>
        <w:tc>
          <w:tcPr>
            <w:tcW w:w="1025" w:type="dxa"/>
            <w:shd w:val="clear" w:color="auto" w:fill="auto"/>
            <w:vAlign w:val="center"/>
          </w:tcPr>
          <w:p w14:paraId="352BE59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30</w:t>
            </w:r>
          </w:p>
        </w:tc>
        <w:tc>
          <w:tcPr>
            <w:tcW w:w="1290" w:type="dxa"/>
            <w:shd w:val="clear" w:color="auto" w:fill="auto"/>
            <w:vAlign w:val="center"/>
          </w:tcPr>
          <w:p w14:paraId="519B84E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1853D66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02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08D52CA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21</w:t>
            </w:r>
          </w:p>
        </w:tc>
        <w:tc>
          <w:tcPr>
            <w:tcW w:w="3681" w:type="dxa"/>
            <w:shd w:val="clear" w:color="auto" w:fill="auto"/>
            <w:vAlign w:val="center"/>
          </w:tcPr>
          <w:p w14:paraId="17FA5BB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门诊部四楼</w:t>
            </w:r>
          </w:p>
        </w:tc>
        <w:tc>
          <w:tcPr>
            <w:tcW w:w="2058" w:type="dxa"/>
            <w:shd w:val="clear" w:color="auto" w:fill="auto"/>
            <w:vAlign w:val="center"/>
          </w:tcPr>
          <w:p w14:paraId="2363A7E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示教室</w:t>
            </w:r>
          </w:p>
        </w:tc>
        <w:tc>
          <w:tcPr>
            <w:tcW w:w="1025" w:type="dxa"/>
            <w:shd w:val="clear" w:color="auto" w:fill="auto"/>
            <w:vAlign w:val="center"/>
          </w:tcPr>
          <w:p w14:paraId="0E0659C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60-70</w:t>
            </w:r>
          </w:p>
        </w:tc>
        <w:tc>
          <w:tcPr>
            <w:tcW w:w="1290" w:type="dxa"/>
            <w:shd w:val="clear" w:color="auto" w:fill="auto"/>
            <w:vAlign w:val="center"/>
          </w:tcPr>
          <w:p w14:paraId="6B5BEF9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2BC488AD">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6076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620E1C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22</w:t>
            </w:r>
          </w:p>
        </w:tc>
        <w:tc>
          <w:tcPr>
            <w:tcW w:w="3681" w:type="dxa"/>
            <w:vMerge w:val="restart"/>
            <w:shd w:val="clear" w:color="auto" w:fill="auto"/>
            <w:vAlign w:val="center"/>
          </w:tcPr>
          <w:p w14:paraId="65CF103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各科室</w:t>
            </w:r>
          </w:p>
        </w:tc>
        <w:tc>
          <w:tcPr>
            <w:tcW w:w="2058" w:type="dxa"/>
            <w:shd w:val="clear" w:color="auto" w:fill="auto"/>
            <w:vAlign w:val="center"/>
          </w:tcPr>
          <w:p w14:paraId="01C4D35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文件柜</w:t>
            </w:r>
          </w:p>
        </w:tc>
        <w:tc>
          <w:tcPr>
            <w:tcW w:w="1025" w:type="dxa"/>
            <w:shd w:val="clear" w:color="auto" w:fill="auto"/>
            <w:vAlign w:val="center"/>
          </w:tcPr>
          <w:p w14:paraId="182E009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大约134</w:t>
            </w:r>
          </w:p>
        </w:tc>
        <w:tc>
          <w:tcPr>
            <w:tcW w:w="1290" w:type="dxa"/>
            <w:shd w:val="clear" w:color="auto" w:fill="auto"/>
            <w:vAlign w:val="center"/>
          </w:tcPr>
          <w:p w14:paraId="1C11AD6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4F485177">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180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66B347F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23</w:t>
            </w:r>
          </w:p>
        </w:tc>
        <w:tc>
          <w:tcPr>
            <w:tcW w:w="3681" w:type="dxa"/>
            <w:vMerge w:val="continue"/>
          </w:tcPr>
          <w:p w14:paraId="537374F3">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5A2F658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橱柜</w:t>
            </w:r>
          </w:p>
        </w:tc>
        <w:tc>
          <w:tcPr>
            <w:tcW w:w="1025" w:type="dxa"/>
            <w:shd w:val="clear" w:color="auto" w:fill="auto"/>
            <w:vAlign w:val="center"/>
          </w:tcPr>
          <w:p w14:paraId="7DB5FA6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360</w:t>
            </w:r>
          </w:p>
        </w:tc>
        <w:tc>
          <w:tcPr>
            <w:tcW w:w="1290" w:type="dxa"/>
            <w:shd w:val="clear" w:color="auto" w:fill="auto"/>
            <w:vAlign w:val="center"/>
          </w:tcPr>
          <w:p w14:paraId="74DBBC7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7B4754CC">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72A6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FD6956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24</w:t>
            </w:r>
          </w:p>
        </w:tc>
        <w:tc>
          <w:tcPr>
            <w:tcW w:w="3681" w:type="dxa"/>
            <w:vMerge w:val="restart"/>
            <w:shd w:val="clear" w:color="auto" w:fill="auto"/>
            <w:vAlign w:val="center"/>
          </w:tcPr>
          <w:p w14:paraId="6BC5522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总院室外</w:t>
            </w:r>
          </w:p>
        </w:tc>
        <w:tc>
          <w:tcPr>
            <w:tcW w:w="2058" w:type="dxa"/>
            <w:shd w:val="clear" w:color="auto" w:fill="auto"/>
            <w:vAlign w:val="center"/>
          </w:tcPr>
          <w:p w14:paraId="018CDE6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室外垃圾桶</w:t>
            </w:r>
          </w:p>
        </w:tc>
        <w:tc>
          <w:tcPr>
            <w:tcW w:w="1025" w:type="dxa"/>
            <w:shd w:val="clear" w:color="auto" w:fill="auto"/>
            <w:vAlign w:val="center"/>
          </w:tcPr>
          <w:p w14:paraId="5B165A4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290" w:type="dxa"/>
            <w:shd w:val="clear" w:color="auto" w:fill="auto"/>
            <w:vAlign w:val="center"/>
          </w:tcPr>
          <w:p w14:paraId="1C20E33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24D2F488">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1A98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21542C3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25</w:t>
            </w:r>
          </w:p>
        </w:tc>
        <w:tc>
          <w:tcPr>
            <w:tcW w:w="3681" w:type="dxa"/>
            <w:vMerge w:val="continue"/>
          </w:tcPr>
          <w:p w14:paraId="1DB3BFC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30B06C4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分类垃圾桶</w:t>
            </w:r>
          </w:p>
        </w:tc>
        <w:tc>
          <w:tcPr>
            <w:tcW w:w="1025" w:type="dxa"/>
            <w:shd w:val="clear" w:color="auto" w:fill="auto"/>
            <w:vAlign w:val="center"/>
          </w:tcPr>
          <w:p w14:paraId="345674D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290" w:type="dxa"/>
            <w:shd w:val="clear" w:color="auto" w:fill="auto"/>
            <w:vAlign w:val="center"/>
          </w:tcPr>
          <w:p w14:paraId="56DE785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35C9A878">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355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3285CC2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26</w:t>
            </w:r>
          </w:p>
        </w:tc>
        <w:tc>
          <w:tcPr>
            <w:tcW w:w="3681" w:type="dxa"/>
            <w:vMerge w:val="restart"/>
            <w:shd w:val="clear" w:color="auto" w:fill="auto"/>
            <w:vAlign w:val="center"/>
          </w:tcPr>
          <w:p w14:paraId="6FE27A33">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住院部一楼</w:t>
            </w:r>
          </w:p>
        </w:tc>
        <w:tc>
          <w:tcPr>
            <w:tcW w:w="2058" w:type="dxa"/>
            <w:shd w:val="clear" w:color="auto" w:fill="auto"/>
            <w:vAlign w:val="center"/>
          </w:tcPr>
          <w:p w14:paraId="2FCDCF9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w:t>
            </w:r>
          </w:p>
        </w:tc>
        <w:tc>
          <w:tcPr>
            <w:tcW w:w="1025" w:type="dxa"/>
            <w:shd w:val="clear" w:color="auto" w:fill="auto"/>
            <w:vAlign w:val="center"/>
          </w:tcPr>
          <w:p w14:paraId="1E56C0F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290" w:type="dxa"/>
            <w:shd w:val="clear" w:color="auto" w:fill="auto"/>
            <w:vAlign w:val="center"/>
          </w:tcPr>
          <w:p w14:paraId="5F72A2F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859" w:type="dxa"/>
          </w:tcPr>
          <w:p w14:paraId="13B59EA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44A6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126880B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27</w:t>
            </w:r>
          </w:p>
        </w:tc>
        <w:tc>
          <w:tcPr>
            <w:tcW w:w="3681" w:type="dxa"/>
            <w:vMerge w:val="continue"/>
          </w:tcPr>
          <w:p w14:paraId="31EC26B2">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607EC49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垃圾分类站带盖垃圾桶</w:t>
            </w:r>
          </w:p>
        </w:tc>
        <w:tc>
          <w:tcPr>
            <w:tcW w:w="1025" w:type="dxa"/>
            <w:shd w:val="clear" w:color="auto" w:fill="auto"/>
            <w:vAlign w:val="center"/>
          </w:tcPr>
          <w:p w14:paraId="41225F7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290" w:type="dxa"/>
            <w:shd w:val="clear" w:color="auto" w:fill="auto"/>
            <w:vAlign w:val="center"/>
          </w:tcPr>
          <w:p w14:paraId="592DD73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859" w:type="dxa"/>
          </w:tcPr>
          <w:p w14:paraId="0753B19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2AF8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shd w:val="clear" w:color="auto" w:fill="auto"/>
            <w:vAlign w:val="center"/>
          </w:tcPr>
          <w:p w14:paraId="4390E62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w:t>
            </w:r>
          </w:p>
        </w:tc>
        <w:tc>
          <w:tcPr>
            <w:tcW w:w="3681" w:type="dxa"/>
            <w:vMerge w:val="restart"/>
            <w:shd w:val="clear" w:color="auto" w:fill="auto"/>
            <w:vAlign w:val="center"/>
          </w:tcPr>
          <w:p w14:paraId="2997FD1B">
            <w:pPr>
              <w:jc w:val="center"/>
              <w:rPr>
                <w:rFonts w:hint="eastAsia" w:ascii="仿宋" w:hAnsi="仿宋" w:eastAsia="仿宋" w:cs="仿宋"/>
                <w:i w:val="0"/>
                <w:iCs w:val="0"/>
                <w:color w:val="auto"/>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门诊楼、住院楼、心理楼、儿少楼、食堂楼</w:t>
            </w:r>
          </w:p>
        </w:tc>
        <w:tc>
          <w:tcPr>
            <w:tcW w:w="2058" w:type="dxa"/>
            <w:shd w:val="clear" w:color="auto" w:fill="auto"/>
            <w:vAlign w:val="center"/>
          </w:tcPr>
          <w:p w14:paraId="056D2D4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立式空调</w:t>
            </w:r>
          </w:p>
        </w:tc>
        <w:tc>
          <w:tcPr>
            <w:tcW w:w="1025" w:type="dxa"/>
            <w:shd w:val="clear" w:color="auto" w:fill="auto"/>
            <w:vAlign w:val="center"/>
          </w:tcPr>
          <w:p w14:paraId="59188AC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47</w:t>
            </w:r>
          </w:p>
        </w:tc>
        <w:tc>
          <w:tcPr>
            <w:tcW w:w="1290" w:type="dxa"/>
            <w:shd w:val="clear" w:color="auto" w:fill="auto"/>
            <w:vAlign w:val="center"/>
          </w:tcPr>
          <w:p w14:paraId="1DC2A0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859" w:type="dxa"/>
          </w:tcPr>
          <w:p w14:paraId="5B812BF5">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5F08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tcPr>
          <w:p w14:paraId="5E7D3302">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3681" w:type="dxa"/>
            <w:vMerge w:val="continue"/>
          </w:tcPr>
          <w:p w14:paraId="7B6B343F">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c>
          <w:tcPr>
            <w:tcW w:w="2058" w:type="dxa"/>
            <w:shd w:val="clear" w:color="auto" w:fill="auto"/>
            <w:vAlign w:val="center"/>
          </w:tcPr>
          <w:p w14:paraId="7E3569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挂式空调</w:t>
            </w:r>
          </w:p>
        </w:tc>
        <w:tc>
          <w:tcPr>
            <w:tcW w:w="1025" w:type="dxa"/>
            <w:shd w:val="clear" w:color="auto" w:fill="auto"/>
            <w:vAlign w:val="center"/>
          </w:tcPr>
          <w:p w14:paraId="146591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290" w:type="dxa"/>
            <w:shd w:val="clear" w:color="auto" w:fill="auto"/>
            <w:vAlign w:val="center"/>
          </w:tcPr>
          <w:p w14:paraId="3BA9E4E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859" w:type="dxa"/>
          </w:tcPr>
          <w:p w14:paraId="4485DA8A">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62A1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03C0F45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29</w:t>
            </w:r>
          </w:p>
        </w:tc>
        <w:tc>
          <w:tcPr>
            <w:tcW w:w="3681" w:type="dxa"/>
            <w:shd w:val="clear" w:color="auto" w:fill="auto"/>
            <w:vAlign w:val="center"/>
          </w:tcPr>
          <w:p w14:paraId="059A09B1">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院内</w:t>
            </w:r>
          </w:p>
        </w:tc>
        <w:tc>
          <w:tcPr>
            <w:tcW w:w="2058" w:type="dxa"/>
            <w:shd w:val="clear" w:color="auto" w:fill="auto"/>
            <w:vAlign w:val="center"/>
          </w:tcPr>
          <w:p w14:paraId="163D08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卫生间</w:t>
            </w:r>
          </w:p>
        </w:tc>
        <w:tc>
          <w:tcPr>
            <w:tcW w:w="1025" w:type="dxa"/>
            <w:shd w:val="clear" w:color="auto" w:fill="auto"/>
            <w:vAlign w:val="center"/>
          </w:tcPr>
          <w:p w14:paraId="5117622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50</w:t>
            </w:r>
          </w:p>
        </w:tc>
        <w:tc>
          <w:tcPr>
            <w:tcW w:w="1290" w:type="dxa"/>
            <w:shd w:val="clear" w:color="auto" w:fill="auto"/>
            <w:vAlign w:val="center"/>
          </w:tcPr>
          <w:p w14:paraId="440C8D9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间</w:t>
            </w:r>
          </w:p>
        </w:tc>
        <w:tc>
          <w:tcPr>
            <w:tcW w:w="859" w:type="dxa"/>
          </w:tcPr>
          <w:p w14:paraId="24496640">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r w14:paraId="738E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auto"/>
            <w:vAlign w:val="center"/>
          </w:tcPr>
          <w:p w14:paraId="4D4F97F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w:t>
            </w:r>
          </w:p>
        </w:tc>
        <w:tc>
          <w:tcPr>
            <w:tcW w:w="3681" w:type="dxa"/>
            <w:shd w:val="clear" w:color="auto" w:fill="auto"/>
            <w:vAlign w:val="center"/>
          </w:tcPr>
          <w:p w14:paraId="03CFBF21">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板房</w:t>
            </w:r>
          </w:p>
        </w:tc>
        <w:tc>
          <w:tcPr>
            <w:tcW w:w="2058" w:type="dxa"/>
            <w:shd w:val="clear" w:color="auto" w:fill="auto"/>
            <w:vAlign w:val="center"/>
          </w:tcPr>
          <w:p w14:paraId="7F5F195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25" w:type="dxa"/>
            <w:shd w:val="clear" w:color="auto" w:fill="auto"/>
            <w:vAlign w:val="center"/>
          </w:tcPr>
          <w:p w14:paraId="3C0D6C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1290" w:type="dxa"/>
            <w:shd w:val="clear" w:color="auto" w:fill="auto"/>
            <w:vAlign w:val="center"/>
          </w:tcPr>
          <w:p w14:paraId="0165538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间</w:t>
            </w:r>
          </w:p>
        </w:tc>
        <w:tc>
          <w:tcPr>
            <w:tcW w:w="859" w:type="dxa"/>
          </w:tcPr>
          <w:p w14:paraId="680774AE">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rPr>
            </w:pPr>
          </w:p>
        </w:tc>
      </w:tr>
    </w:tbl>
    <w:p w14:paraId="462F8F2B">
      <w:pPr>
        <w:keepLines w:val="0"/>
        <w:pageBreakBefore w:val="0"/>
        <w:widowControl w:val="0"/>
        <w:numPr>
          <w:ilvl w:val="0"/>
          <w:numId w:val="0"/>
        </w:numPr>
        <w:kinsoku/>
        <w:wordWrap/>
        <w:overflowPunct/>
        <w:topLinePunct w:val="0"/>
        <w:autoSpaceDE w:val="0"/>
        <w:autoSpaceDN w:val="0"/>
        <w:bidi w:val="0"/>
        <w:spacing w:after="0" w:line="480" w:lineRule="exact"/>
        <w:ind w:firstLine="640" w:firstLineChars="200"/>
        <w:jc w:val="both"/>
        <w:textAlignment w:val="auto"/>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横峰分院：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418"/>
        <w:gridCol w:w="2555"/>
        <w:gridCol w:w="1405"/>
        <w:gridCol w:w="1188"/>
        <w:gridCol w:w="2165"/>
      </w:tblGrid>
      <w:tr w14:paraId="3A80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5CE37B7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14:paraId="659813A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区域</w:t>
            </w:r>
          </w:p>
        </w:tc>
        <w:tc>
          <w:tcPr>
            <w:tcW w:w="2555" w:type="dxa"/>
            <w:vAlign w:val="center"/>
          </w:tcPr>
          <w:p w14:paraId="404166F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设备、设施名称</w:t>
            </w:r>
          </w:p>
        </w:tc>
        <w:tc>
          <w:tcPr>
            <w:tcW w:w="1405" w:type="dxa"/>
            <w:vAlign w:val="center"/>
          </w:tcPr>
          <w:p w14:paraId="1FCD399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188" w:type="dxa"/>
            <w:vAlign w:val="center"/>
          </w:tcPr>
          <w:p w14:paraId="0E6CBD4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2165" w:type="dxa"/>
            <w:vAlign w:val="center"/>
          </w:tcPr>
          <w:p w14:paraId="6EAC681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B0E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17FC643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18" w:type="dxa"/>
            <w:vAlign w:val="center"/>
          </w:tcPr>
          <w:p w14:paraId="341E532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门诊楼</w:t>
            </w:r>
          </w:p>
        </w:tc>
        <w:tc>
          <w:tcPr>
            <w:tcW w:w="2555" w:type="dxa"/>
            <w:vAlign w:val="center"/>
          </w:tcPr>
          <w:p w14:paraId="72CC2B1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p>
        </w:tc>
        <w:tc>
          <w:tcPr>
            <w:tcW w:w="1405" w:type="dxa"/>
            <w:vAlign w:val="center"/>
          </w:tcPr>
          <w:p w14:paraId="0007110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8" w:type="dxa"/>
            <w:vAlign w:val="center"/>
          </w:tcPr>
          <w:p w14:paraId="2570533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45306FD6">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398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3" w:type="dxa"/>
            <w:vAlign w:val="center"/>
          </w:tcPr>
          <w:p w14:paraId="706476A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18" w:type="dxa"/>
            <w:vAlign w:val="center"/>
          </w:tcPr>
          <w:p w14:paraId="584F288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住院楼</w:t>
            </w:r>
          </w:p>
        </w:tc>
        <w:tc>
          <w:tcPr>
            <w:tcW w:w="2555" w:type="dxa"/>
            <w:vAlign w:val="center"/>
          </w:tcPr>
          <w:p w14:paraId="3CE5D2C9">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p>
        </w:tc>
        <w:tc>
          <w:tcPr>
            <w:tcW w:w="1405" w:type="dxa"/>
            <w:vAlign w:val="center"/>
          </w:tcPr>
          <w:p w14:paraId="53F41D6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8" w:type="dxa"/>
            <w:vAlign w:val="center"/>
          </w:tcPr>
          <w:p w14:paraId="4A22B97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148A267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395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C8C7AE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18" w:type="dxa"/>
            <w:vAlign w:val="center"/>
          </w:tcPr>
          <w:p w14:paraId="5976D2B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院感楼</w:t>
            </w:r>
          </w:p>
        </w:tc>
        <w:tc>
          <w:tcPr>
            <w:tcW w:w="2555" w:type="dxa"/>
            <w:vAlign w:val="center"/>
          </w:tcPr>
          <w:p w14:paraId="583C4159">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电梯</w:t>
            </w:r>
          </w:p>
        </w:tc>
        <w:tc>
          <w:tcPr>
            <w:tcW w:w="1405" w:type="dxa"/>
            <w:vAlign w:val="center"/>
          </w:tcPr>
          <w:p w14:paraId="79C8EA6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8" w:type="dxa"/>
            <w:vAlign w:val="center"/>
          </w:tcPr>
          <w:p w14:paraId="3874A2D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7D03F41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3049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138258F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8" w:type="dxa"/>
            <w:vAlign w:val="center"/>
          </w:tcPr>
          <w:p w14:paraId="359E4E5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门诊楼</w:t>
            </w:r>
          </w:p>
        </w:tc>
        <w:tc>
          <w:tcPr>
            <w:tcW w:w="2555" w:type="dxa"/>
            <w:vAlign w:val="center"/>
          </w:tcPr>
          <w:p w14:paraId="6ADB905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中央空调主机</w:t>
            </w:r>
          </w:p>
        </w:tc>
        <w:tc>
          <w:tcPr>
            <w:tcW w:w="1405" w:type="dxa"/>
            <w:vAlign w:val="center"/>
          </w:tcPr>
          <w:p w14:paraId="0BA3FD7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8" w:type="dxa"/>
            <w:vAlign w:val="center"/>
          </w:tcPr>
          <w:p w14:paraId="0839FC7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3E705682">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740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38282EA2">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u w:val="none"/>
                <w:lang w:val="en-US" w:eastAsia="zh-CN" w:bidi="ar"/>
              </w:rPr>
              <w:t>5</w:t>
            </w:r>
          </w:p>
        </w:tc>
        <w:tc>
          <w:tcPr>
            <w:tcW w:w="1418" w:type="dxa"/>
            <w:vAlign w:val="center"/>
          </w:tcPr>
          <w:p w14:paraId="0E46586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住院楼</w:t>
            </w:r>
          </w:p>
        </w:tc>
        <w:tc>
          <w:tcPr>
            <w:tcW w:w="2555" w:type="dxa"/>
            <w:vAlign w:val="center"/>
          </w:tcPr>
          <w:p w14:paraId="5C35153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中央空调主机</w:t>
            </w:r>
          </w:p>
        </w:tc>
        <w:tc>
          <w:tcPr>
            <w:tcW w:w="1405" w:type="dxa"/>
            <w:vAlign w:val="center"/>
          </w:tcPr>
          <w:p w14:paraId="687D12C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188" w:type="dxa"/>
            <w:vAlign w:val="center"/>
          </w:tcPr>
          <w:p w14:paraId="0D6F0D37">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 w:hAnsi="仿宋" w:eastAsia="仿宋" w:cs="仿宋"/>
                <w:color w:val="auto"/>
                <w:sz w:val="24"/>
                <w:szCs w:val="24"/>
                <w:highlight w:val="none"/>
                <w:lang w:val="en-US" w:eastAsia="zh-CN"/>
              </w:rPr>
            </w:pPr>
          </w:p>
        </w:tc>
        <w:tc>
          <w:tcPr>
            <w:tcW w:w="2165" w:type="dxa"/>
            <w:vAlign w:val="center"/>
          </w:tcPr>
          <w:p w14:paraId="48913BE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D3E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7D6F907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18" w:type="dxa"/>
            <w:vAlign w:val="center"/>
          </w:tcPr>
          <w:p w14:paraId="5518EC0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院感楼</w:t>
            </w:r>
          </w:p>
        </w:tc>
        <w:tc>
          <w:tcPr>
            <w:tcW w:w="2555" w:type="dxa"/>
            <w:vAlign w:val="center"/>
          </w:tcPr>
          <w:p w14:paraId="57224F4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1.5挂机</w:t>
            </w:r>
          </w:p>
        </w:tc>
        <w:tc>
          <w:tcPr>
            <w:tcW w:w="1405" w:type="dxa"/>
            <w:vAlign w:val="center"/>
          </w:tcPr>
          <w:p w14:paraId="5DE6EB57">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188" w:type="dxa"/>
            <w:vAlign w:val="center"/>
          </w:tcPr>
          <w:p w14:paraId="716B351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369823B9">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4BD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784888E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18" w:type="dxa"/>
            <w:vAlign w:val="center"/>
          </w:tcPr>
          <w:p w14:paraId="12783FB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食堂</w:t>
            </w:r>
          </w:p>
        </w:tc>
        <w:tc>
          <w:tcPr>
            <w:tcW w:w="2555" w:type="dxa"/>
            <w:vAlign w:val="center"/>
          </w:tcPr>
          <w:p w14:paraId="364B15D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3P挂机</w:t>
            </w:r>
          </w:p>
        </w:tc>
        <w:tc>
          <w:tcPr>
            <w:tcW w:w="1405" w:type="dxa"/>
            <w:vAlign w:val="center"/>
          </w:tcPr>
          <w:p w14:paraId="696AAC4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8" w:type="dxa"/>
            <w:vAlign w:val="center"/>
          </w:tcPr>
          <w:p w14:paraId="7FCDAAE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2165" w:type="dxa"/>
            <w:vAlign w:val="center"/>
          </w:tcPr>
          <w:p w14:paraId="022F1A11">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0F4A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320438A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18" w:type="dxa"/>
            <w:vMerge w:val="restart"/>
            <w:vAlign w:val="center"/>
          </w:tcPr>
          <w:p w14:paraId="505CC43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住院部地下室</w:t>
            </w:r>
          </w:p>
        </w:tc>
        <w:tc>
          <w:tcPr>
            <w:tcW w:w="2555" w:type="dxa"/>
            <w:shd w:val="clear" w:color="auto" w:fill="auto"/>
            <w:vAlign w:val="center"/>
          </w:tcPr>
          <w:p w14:paraId="3DCBA5C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配电房</w:t>
            </w:r>
          </w:p>
        </w:tc>
        <w:tc>
          <w:tcPr>
            <w:tcW w:w="1405" w:type="dxa"/>
            <w:shd w:val="clear" w:color="auto" w:fill="auto"/>
            <w:vAlign w:val="center"/>
          </w:tcPr>
          <w:p w14:paraId="1923902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4A0FE71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41245CB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0185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0D1A5895">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51BE9A4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734E499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柴油发电机</w:t>
            </w:r>
          </w:p>
        </w:tc>
        <w:tc>
          <w:tcPr>
            <w:tcW w:w="1405" w:type="dxa"/>
            <w:shd w:val="clear" w:color="auto" w:fill="auto"/>
            <w:vAlign w:val="center"/>
          </w:tcPr>
          <w:p w14:paraId="7EEE05D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5DE6B12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3ECF1CE2">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7F7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034F59D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5B684C4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506CB5E7">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二次供水房</w:t>
            </w:r>
          </w:p>
        </w:tc>
        <w:tc>
          <w:tcPr>
            <w:tcW w:w="1405" w:type="dxa"/>
            <w:shd w:val="clear" w:color="auto" w:fill="auto"/>
            <w:vAlign w:val="center"/>
          </w:tcPr>
          <w:p w14:paraId="0F3206C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6D0F923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6E2921B6">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4FE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17CA9EB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5DA77DE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06CE1DC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消防水泵房</w:t>
            </w:r>
          </w:p>
        </w:tc>
        <w:tc>
          <w:tcPr>
            <w:tcW w:w="1405" w:type="dxa"/>
            <w:shd w:val="clear" w:color="auto" w:fill="auto"/>
            <w:vAlign w:val="center"/>
          </w:tcPr>
          <w:p w14:paraId="75913B0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70E6192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间</w:t>
            </w:r>
          </w:p>
        </w:tc>
        <w:tc>
          <w:tcPr>
            <w:tcW w:w="2165" w:type="dxa"/>
            <w:vAlign w:val="center"/>
          </w:tcPr>
          <w:p w14:paraId="039FE881">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0C34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681DC3E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418" w:type="dxa"/>
            <w:vAlign w:val="center"/>
          </w:tcPr>
          <w:p w14:paraId="64D95E8B">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食堂</w:t>
            </w:r>
          </w:p>
        </w:tc>
        <w:tc>
          <w:tcPr>
            <w:tcW w:w="2555" w:type="dxa"/>
            <w:vAlign w:val="center"/>
          </w:tcPr>
          <w:p w14:paraId="5E9522B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厨具设备</w:t>
            </w:r>
          </w:p>
        </w:tc>
        <w:tc>
          <w:tcPr>
            <w:tcW w:w="1405" w:type="dxa"/>
            <w:vAlign w:val="center"/>
          </w:tcPr>
          <w:p w14:paraId="29334007">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8" w:type="dxa"/>
            <w:vAlign w:val="center"/>
          </w:tcPr>
          <w:p w14:paraId="7A6A53F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2165" w:type="dxa"/>
            <w:vAlign w:val="center"/>
          </w:tcPr>
          <w:p w14:paraId="21BEAC7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20A0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27EA0B0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418" w:type="dxa"/>
            <w:vAlign w:val="center"/>
          </w:tcPr>
          <w:p w14:paraId="778191E6">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多功能会厅</w:t>
            </w:r>
          </w:p>
        </w:tc>
        <w:tc>
          <w:tcPr>
            <w:tcW w:w="2555" w:type="dxa"/>
            <w:vAlign w:val="center"/>
          </w:tcPr>
          <w:p w14:paraId="7EBF004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多功能会议室</w:t>
            </w:r>
          </w:p>
        </w:tc>
        <w:tc>
          <w:tcPr>
            <w:tcW w:w="1405" w:type="dxa"/>
            <w:vAlign w:val="center"/>
          </w:tcPr>
          <w:p w14:paraId="405DBEEF">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c>
          <w:tcPr>
            <w:tcW w:w="1188" w:type="dxa"/>
            <w:vAlign w:val="center"/>
          </w:tcPr>
          <w:p w14:paraId="2E1E9C2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7F880E65">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89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501D0E7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18" w:type="dxa"/>
            <w:vAlign w:val="center"/>
          </w:tcPr>
          <w:p w14:paraId="61C79C0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门诊3楼</w:t>
            </w:r>
          </w:p>
        </w:tc>
        <w:tc>
          <w:tcPr>
            <w:tcW w:w="2555" w:type="dxa"/>
            <w:vAlign w:val="center"/>
          </w:tcPr>
          <w:p w14:paraId="3269A8F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远程会议中心</w:t>
            </w:r>
          </w:p>
        </w:tc>
        <w:tc>
          <w:tcPr>
            <w:tcW w:w="1405" w:type="dxa"/>
            <w:vAlign w:val="center"/>
          </w:tcPr>
          <w:p w14:paraId="3076291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1188" w:type="dxa"/>
            <w:vAlign w:val="center"/>
          </w:tcPr>
          <w:p w14:paraId="62B837CA">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501066E5">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B58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637F00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18" w:type="dxa"/>
            <w:vAlign w:val="center"/>
          </w:tcPr>
          <w:p w14:paraId="0FBE57B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门诊3楼</w:t>
            </w:r>
          </w:p>
        </w:tc>
        <w:tc>
          <w:tcPr>
            <w:tcW w:w="2555" w:type="dxa"/>
            <w:vAlign w:val="center"/>
          </w:tcPr>
          <w:p w14:paraId="048AB7E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党员学习室</w:t>
            </w:r>
          </w:p>
        </w:tc>
        <w:tc>
          <w:tcPr>
            <w:tcW w:w="1405" w:type="dxa"/>
            <w:vAlign w:val="center"/>
          </w:tcPr>
          <w:p w14:paraId="14B2967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20-30</w:t>
            </w:r>
          </w:p>
        </w:tc>
        <w:tc>
          <w:tcPr>
            <w:tcW w:w="1188" w:type="dxa"/>
            <w:vAlign w:val="center"/>
          </w:tcPr>
          <w:p w14:paraId="3FA1FFD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28C2FD90">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EF4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4A23A3E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418" w:type="dxa"/>
            <w:vMerge w:val="restart"/>
            <w:vAlign w:val="center"/>
          </w:tcPr>
          <w:p w14:paraId="486590B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各科室</w:t>
            </w:r>
          </w:p>
        </w:tc>
        <w:tc>
          <w:tcPr>
            <w:tcW w:w="2555" w:type="dxa"/>
            <w:vAlign w:val="center"/>
          </w:tcPr>
          <w:p w14:paraId="3BFBD8B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文件柜</w:t>
            </w:r>
          </w:p>
        </w:tc>
        <w:tc>
          <w:tcPr>
            <w:tcW w:w="1405" w:type="dxa"/>
            <w:vAlign w:val="center"/>
          </w:tcPr>
          <w:p w14:paraId="140F6DE8">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大约100</w:t>
            </w:r>
          </w:p>
        </w:tc>
        <w:tc>
          <w:tcPr>
            <w:tcW w:w="1188" w:type="dxa"/>
            <w:vAlign w:val="center"/>
          </w:tcPr>
          <w:p w14:paraId="70F215A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2165" w:type="dxa"/>
            <w:vAlign w:val="center"/>
          </w:tcPr>
          <w:p w14:paraId="6383F75E">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3AD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799AFAC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11616515">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vAlign w:val="center"/>
          </w:tcPr>
          <w:p w14:paraId="4667925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橱柜</w:t>
            </w:r>
          </w:p>
        </w:tc>
        <w:tc>
          <w:tcPr>
            <w:tcW w:w="1405" w:type="dxa"/>
            <w:vAlign w:val="center"/>
          </w:tcPr>
          <w:p w14:paraId="1D3FF13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180</w:t>
            </w:r>
          </w:p>
        </w:tc>
        <w:tc>
          <w:tcPr>
            <w:tcW w:w="1188" w:type="dxa"/>
            <w:vAlign w:val="center"/>
          </w:tcPr>
          <w:p w14:paraId="54593C73">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平方米</w:t>
            </w:r>
          </w:p>
        </w:tc>
        <w:tc>
          <w:tcPr>
            <w:tcW w:w="2165" w:type="dxa"/>
            <w:vAlign w:val="center"/>
          </w:tcPr>
          <w:p w14:paraId="1E871A4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3785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418CFC1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418" w:type="dxa"/>
            <w:vMerge w:val="restart"/>
            <w:vAlign w:val="center"/>
          </w:tcPr>
          <w:p w14:paraId="0404692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室外</w:t>
            </w:r>
          </w:p>
        </w:tc>
        <w:tc>
          <w:tcPr>
            <w:tcW w:w="2555" w:type="dxa"/>
            <w:vAlign w:val="center"/>
          </w:tcPr>
          <w:p w14:paraId="00D85A3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室外垃圾桶</w:t>
            </w:r>
          </w:p>
        </w:tc>
        <w:tc>
          <w:tcPr>
            <w:tcW w:w="1405" w:type="dxa"/>
            <w:vAlign w:val="center"/>
          </w:tcPr>
          <w:p w14:paraId="14DFB9A2">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188" w:type="dxa"/>
            <w:vAlign w:val="center"/>
          </w:tcPr>
          <w:p w14:paraId="3AAE51E9">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2165" w:type="dxa"/>
            <w:vAlign w:val="center"/>
          </w:tcPr>
          <w:p w14:paraId="4C56707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63B4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48FC2BE2">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1CA9F26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416AD2A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分类垃圾桶</w:t>
            </w:r>
          </w:p>
        </w:tc>
        <w:tc>
          <w:tcPr>
            <w:tcW w:w="1405" w:type="dxa"/>
            <w:shd w:val="clear" w:color="auto" w:fill="auto"/>
            <w:vAlign w:val="center"/>
          </w:tcPr>
          <w:p w14:paraId="4656E94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w:t>
            </w:r>
          </w:p>
        </w:tc>
        <w:tc>
          <w:tcPr>
            <w:tcW w:w="1188" w:type="dxa"/>
            <w:shd w:val="clear" w:color="auto" w:fill="auto"/>
            <w:vAlign w:val="center"/>
          </w:tcPr>
          <w:p w14:paraId="15AEFD4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2165" w:type="dxa"/>
            <w:vAlign w:val="center"/>
          </w:tcPr>
          <w:p w14:paraId="6D768E2C">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1386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restart"/>
            <w:vAlign w:val="center"/>
          </w:tcPr>
          <w:p w14:paraId="3B75DBD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418" w:type="dxa"/>
            <w:vMerge w:val="restart"/>
            <w:vAlign w:val="center"/>
          </w:tcPr>
          <w:p w14:paraId="4EA94AC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u w:val="none"/>
                <w:lang w:val="en-US" w:eastAsia="zh-CN" w:bidi="ar"/>
              </w:rPr>
              <w:t>住院部一楼</w:t>
            </w:r>
          </w:p>
        </w:tc>
        <w:tc>
          <w:tcPr>
            <w:tcW w:w="2555" w:type="dxa"/>
            <w:shd w:val="clear" w:color="auto" w:fill="auto"/>
            <w:vAlign w:val="center"/>
          </w:tcPr>
          <w:p w14:paraId="0B3C4B3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w:t>
            </w:r>
          </w:p>
        </w:tc>
        <w:tc>
          <w:tcPr>
            <w:tcW w:w="1405" w:type="dxa"/>
            <w:shd w:val="clear" w:color="auto" w:fill="auto"/>
            <w:vAlign w:val="center"/>
          </w:tcPr>
          <w:p w14:paraId="19C8FB2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188" w:type="dxa"/>
            <w:shd w:val="clear" w:color="auto" w:fill="auto"/>
            <w:vAlign w:val="center"/>
          </w:tcPr>
          <w:p w14:paraId="6BF9C19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平方米</w:t>
            </w:r>
          </w:p>
        </w:tc>
        <w:tc>
          <w:tcPr>
            <w:tcW w:w="2165" w:type="dxa"/>
            <w:vAlign w:val="center"/>
          </w:tcPr>
          <w:p w14:paraId="406EB55D">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5DA2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Merge w:val="continue"/>
            <w:vAlign w:val="center"/>
          </w:tcPr>
          <w:p w14:paraId="7DD00C37">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c>
          <w:tcPr>
            <w:tcW w:w="1418" w:type="dxa"/>
            <w:vMerge w:val="continue"/>
            <w:vAlign w:val="center"/>
          </w:tcPr>
          <w:p w14:paraId="4B01389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p>
        </w:tc>
        <w:tc>
          <w:tcPr>
            <w:tcW w:w="2555" w:type="dxa"/>
            <w:shd w:val="clear" w:color="auto" w:fill="auto"/>
            <w:vAlign w:val="center"/>
          </w:tcPr>
          <w:p w14:paraId="40B1C8A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垃圾分类站带盖垃圾桶</w:t>
            </w:r>
          </w:p>
        </w:tc>
        <w:tc>
          <w:tcPr>
            <w:tcW w:w="1405" w:type="dxa"/>
            <w:shd w:val="clear" w:color="auto" w:fill="auto"/>
            <w:vAlign w:val="center"/>
          </w:tcPr>
          <w:p w14:paraId="3F8BBEA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20</w:t>
            </w:r>
          </w:p>
        </w:tc>
        <w:tc>
          <w:tcPr>
            <w:tcW w:w="1188" w:type="dxa"/>
            <w:shd w:val="clear" w:color="auto" w:fill="auto"/>
            <w:vAlign w:val="center"/>
          </w:tcPr>
          <w:p w14:paraId="6CD7A2D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个</w:t>
            </w:r>
          </w:p>
        </w:tc>
        <w:tc>
          <w:tcPr>
            <w:tcW w:w="2165" w:type="dxa"/>
            <w:vAlign w:val="center"/>
          </w:tcPr>
          <w:p w14:paraId="13100883">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r w14:paraId="4C2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0199FF3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418" w:type="dxa"/>
            <w:shd w:val="clear" w:color="auto" w:fill="auto"/>
            <w:vAlign w:val="center"/>
          </w:tcPr>
          <w:p w14:paraId="7AFF3A2A">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院内</w:t>
            </w:r>
          </w:p>
        </w:tc>
        <w:tc>
          <w:tcPr>
            <w:tcW w:w="2555" w:type="dxa"/>
            <w:shd w:val="clear" w:color="auto" w:fill="auto"/>
            <w:vAlign w:val="center"/>
          </w:tcPr>
          <w:p w14:paraId="58958B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卫生间</w:t>
            </w:r>
          </w:p>
        </w:tc>
        <w:tc>
          <w:tcPr>
            <w:tcW w:w="1405" w:type="dxa"/>
            <w:shd w:val="clear" w:color="auto" w:fill="auto"/>
            <w:vAlign w:val="center"/>
          </w:tcPr>
          <w:p w14:paraId="26A4F4F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66</w:t>
            </w:r>
          </w:p>
        </w:tc>
        <w:tc>
          <w:tcPr>
            <w:tcW w:w="1188" w:type="dxa"/>
            <w:shd w:val="clear" w:color="auto" w:fill="auto"/>
            <w:vAlign w:val="center"/>
          </w:tcPr>
          <w:p w14:paraId="2630511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间</w:t>
            </w:r>
          </w:p>
        </w:tc>
        <w:tc>
          <w:tcPr>
            <w:tcW w:w="2165" w:type="dxa"/>
            <w:vAlign w:val="center"/>
          </w:tcPr>
          <w:p w14:paraId="6A8F1CD4">
            <w:pPr>
              <w:keepLines w:val="0"/>
              <w:pageBreakBefore w:val="0"/>
              <w:widowControl w:val="0"/>
              <w:kinsoku/>
              <w:wordWrap/>
              <w:overflowPunct/>
              <w:topLinePunct w:val="0"/>
              <w:autoSpaceDE w:val="0"/>
              <w:autoSpaceDN w:val="0"/>
              <w:bidi w:val="0"/>
              <w:spacing w:after="0" w:line="480" w:lineRule="exact"/>
              <w:ind w:firstLine="480" w:firstLineChars="200"/>
              <w:jc w:val="center"/>
              <w:textAlignment w:val="auto"/>
              <w:outlineLvl w:val="1"/>
              <w:rPr>
                <w:rFonts w:hint="eastAsia" w:ascii="仿宋" w:hAnsi="仿宋" w:eastAsia="仿宋" w:cs="仿宋"/>
                <w:color w:val="auto"/>
                <w:sz w:val="24"/>
                <w:szCs w:val="24"/>
                <w:highlight w:val="none"/>
              </w:rPr>
            </w:pPr>
          </w:p>
        </w:tc>
      </w:tr>
    </w:tbl>
    <w:p w14:paraId="36EA631B">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服务需求</w:t>
      </w:r>
    </w:p>
    <w:p w14:paraId="608B0BA5">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w:t>
      </w:r>
      <w:r>
        <w:rPr>
          <w:rFonts w:hint="eastAsia" w:ascii="楷体" w:hAnsi="楷体" w:eastAsia="楷体" w:cs="楷体"/>
          <w:color w:val="auto"/>
          <w:sz w:val="30"/>
          <w:szCs w:val="30"/>
          <w:highlight w:val="none"/>
          <w:lang w:val="en-US" w:eastAsia="zh-CN"/>
        </w:rPr>
        <w:t>一）总体要求</w:t>
      </w:r>
    </w:p>
    <w:p w14:paraId="2703AF3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投标人须提供符合规定质量标准或高于本招标文件要求的服务，且符合国家有关标准和规范要求。投标人需承诺在合同签订后7天内，所有人员及设备到位并进场服务，投标文件中拟派人员、设备应当符合采购要求；</w:t>
      </w:r>
    </w:p>
    <w:p w14:paraId="7A4AB353">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2.投标人提供所有有关环境保洁所需的清洁、洗涤药剂、地面和物体表面擦拭用的消毒剂，地面养护药剂、材料和保洁工具等易耗品，洗手液、擦手纸（三折叠式）等消耗品；</w:t>
      </w:r>
    </w:p>
    <w:p w14:paraId="41E82C93">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 投标人提供电脑、考勤设备和打印机等办公设备和耗材；</w:t>
      </w:r>
    </w:p>
    <w:p w14:paraId="1B47940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4.投标人的各岗位员工要统一服装，佩戴胸牌上岗，并由投标人负责其员工工服配备；</w:t>
      </w:r>
    </w:p>
    <w:p w14:paraId="521BCA93">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5.投标人应具有岗前培训能力，服务人员100%经过岗前培训合格才能上岗；</w:t>
      </w:r>
    </w:p>
    <w:p w14:paraId="5ED221A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6.投标人须提供足够的作业机具，自行解决后勤管理服务时所需的日常工具和劳保用品；</w:t>
      </w:r>
    </w:p>
    <w:p w14:paraId="76F1B50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 投标人须严格按照标准化的操作程序、培训体系和质量控制体系完成本项目，以保证整个后勤系统正常运转；</w:t>
      </w:r>
    </w:p>
    <w:p w14:paraId="23E325E0">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 投标人有责任配合医院接受上级领导部门的监督、检查，提供必须的资料；</w:t>
      </w:r>
    </w:p>
    <w:p w14:paraId="6F8AC2D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9.投标人须严格按照国家规定给所有的员工缴纳各种社会保险；</w:t>
      </w:r>
    </w:p>
    <w:p w14:paraId="70124B48">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投标人自行负责其招聘员工的一切工资、福利；如发生意外、工伤、疾病乃至死亡的一切责任及费用由投标人全部负责；投标人应严格遵守国家有关的法律法规及行业标准；全部服务人员的工作时间应严格按国家有关法律、法规要求的标准执行，因工作原因产生的加班(含节假日加班) ，投标人应严格按国家有关法律法规要求的标准自行承担给付员工加班薪资；</w:t>
      </w:r>
    </w:p>
    <w:p w14:paraId="0DE9A03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11.投标人所有员工在入院服务前都必须体检合格才能上岗，每一年为员工体检一次，费用由投标人承担； </w:t>
      </w:r>
    </w:p>
    <w:p w14:paraId="5D09E3B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12.投标人应每月按时发放员工工资，不得以任何理由拖延工资发放；</w:t>
      </w:r>
    </w:p>
    <w:p w14:paraId="6626811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13.采购人不接受投标人任何因遗漏报价而发生的费用追加，因投标人违反《中华人民共和国劳动法》等法律法规而造成采购人承担连带责任和损失的，全部由投标人承担；</w:t>
      </w:r>
    </w:p>
    <w:p w14:paraId="200148B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有涉及医院切身利益的重大接待任务或上级检查任务、突发公共卫生事件及医疗纠纷时，投标人须全力配合医院的工作需要，接到通知后应立即做好工作计划安排，如需提供相关资料的，应无偿提供，并严格按照计划实施，配合相应的整改，费用不另行增加。若确因特殊工作性质需要增加投入人力、物力，费用另行协商；</w:t>
      </w:r>
    </w:p>
    <w:p w14:paraId="54E824C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15.投标人需按医院要求建立规范的管理体系，并无条件配合医院各项评审工作，配合医院文化卫生工作；</w:t>
      </w:r>
    </w:p>
    <w:p w14:paraId="57C461DE">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16.设立24小时服务电话，接受服务对象对管理服务的需求、求助、建议、询问、质疑、投诉等各类信息的收集反馈。并立即处理，建立回访制度并记录。</w:t>
      </w:r>
    </w:p>
    <w:p w14:paraId="5C1260D9">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40" w:firstLineChars="200"/>
        <w:jc w:val="both"/>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lang w:eastAsia="zh-CN"/>
        </w:rPr>
        <w:t>（二）</w:t>
      </w:r>
      <w:r>
        <w:rPr>
          <w:rFonts w:hint="eastAsia" w:ascii="楷体" w:hAnsi="楷体" w:eastAsia="楷体" w:cs="楷体"/>
          <w:b w:val="0"/>
          <w:bCs/>
          <w:color w:val="auto"/>
          <w:sz w:val="32"/>
          <w:szCs w:val="32"/>
          <w:highlight w:val="none"/>
        </w:rPr>
        <w:t>服务范围及内容</w:t>
      </w:r>
    </w:p>
    <w:p w14:paraId="4C603FC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秩序维护服务：实行二十四小时值班制，包括门卫值班；来访来人登记；消控室值班；物业管理区域内巡逻；消防日常巡查管理；</w:t>
      </w:r>
      <w:r>
        <w:rPr>
          <w:rFonts w:hint="eastAsia" w:ascii="仿宋" w:hAnsi="仿宋" w:eastAsia="仿宋" w:cs="仿宋"/>
          <w:color w:val="auto"/>
          <w:sz w:val="30"/>
          <w:szCs w:val="30"/>
          <w:highlight w:val="none"/>
          <w:lang w:val="en-US" w:eastAsia="zh-CN"/>
        </w:rPr>
        <w:t>患者</w:t>
      </w:r>
      <w:r>
        <w:rPr>
          <w:rFonts w:hint="eastAsia" w:ascii="仿宋" w:hAnsi="仿宋" w:eastAsia="仿宋" w:cs="仿宋"/>
          <w:color w:val="auto"/>
          <w:sz w:val="30"/>
          <w:szCs w:val="30"/>
          <w:highlight w:val="none"/>
          <w:lang w:eastAsia="zh-CN"/>
        </w:rPr>
        <w:t>带检；</w:t>
      </w:r>
      <w:r>
        <w:rPr>
          <w:rFonts w:hint="eastAsia" w:ascii="仿宋" w:hAnsi="仿宋" w:eastAsia="仿宋" w:cs="仿宋"/>
          <w:color w:val="auto"/>
          <w:sz w:val="30"/>
          <w:szCs w:val="30"/>
          <w:highlight w:val="none"/>
        </w:rPr>
        <w:t>交通疏导；</w:t>
      </w:r>
      <w:r>
        <w:rPr>
          <w:rFonts w:hint="eastAsia" w:ascii="仿宋" w:hAnsi="仿宋" w:eastAsia="仿宋" w:cs="仿宋"/>
          <w:color w:val="auto"/>
          <w:sz w:val="30"/>
          <w:szCs w:val="30"/>
          <w:highlight w:val="none"/>
          <w:lang w:val="en-US" w:eastAsia="zh-CN"/>
        </w:rPr>
        <w:t>防恐防暴；</w:t>
      </w:r>
      <w:r>
        <w:rPr>
          <w:rFonts w:hint="eastAsia" w:ascii="仿宋" w:hAnsi="仿宋" w:eastAsia="仿宋" w:cs="仿宋"/>
          <w:color w:val="auto"/>
          <w:sz w:val="30"/>
          <w:szCs w:val="30"/>
          <w:highlight w:val="none"/>
        </w:rPr>
        <w:t>车辆秩序等服务；协助处理上访等工作。</w:t>
      </w:r>
    </w:p>
    <w:p w14:paraId="55F6AF94">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卫生保洁服务：日常公共区域卫生保洁、消杀，包括地面、楼道、天面等清扫保洁；设备设施清抹（含电梯、空调、医疗设备、其他设施等）；垃圾收集外运、垃圾处理及垃圾清运等工作；管网清掏疏通；室内、室外病媒防制消杀除虫。定期做好医院范围内除四害（灭鼠、灭蝇、灭蚊、灭蟑螂）工作，须做好随时发现及时杀灭，并达到《关于印发〈国家卫生城镇评审管理办法〉和〈国家卫生城市和国家卫生县标准〉〈国家卫生乡镇标准〉的通知》（全爱卫发〔2021〕6 号）的标准。</w:t>
      </w:r>
    </w:p>
    <w:p w14:paraId="061C202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.绿化养护服务：日常绿植养护，包括施肥、病虫害防治、修剪、浇水、枯枝杂草清理等。</w:t>
      </w:r>
    </w:p>
    <w:p w14:paraId="362099DE">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设备设施维护服务：二次供水水箱等储水设施清洗、消毒和水质检测等服务。水电设备设施的日常运行管理、维修养护。给排水、强电、照明等系统各设备的日常管理。电梯、中央空调系统另外采购专业机构进行维保维修，物业公司负责日常管理。</w:t>
      </w:r>
    </w:p>
    <w:p w14:paraId="5D78B8A6">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其他管理服务：包含应急处置要求、节能减排工作要求、其他可能出现的临时服务项目。</w:t>
      </w:r>
    </w:p>
    <w:p w14:paraId="7119149D">
      <w:pPr>
        <w:pStyle w:val="18"/>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楷体" w:hAnsi="楷体" w:eastAsia="楷体" w:cs="楷体"/>
          <w:b w:val="0"/>
          <w:bCs/>
          <w:color w:val="auto"/>
          <w:sz w:val="30"/>
          <w:szCs w:val="30"/>
          <w:highlight w:val="none"/>
        </w:rPr>
      </w:pPr>
      <w:r>
        <w:rPr>
          <w:rFonts w:hint="eastAsia" w:ascii="楷体" w:hAnsi="楷体" w:eastAsia="楷体" w:cs="楷体"/>
          <w:b w:val="0"/>
          <w:bCs/>
          <w:color w:val="auto"/>
          <w:sz w:val="30"/>
          <w:szCs w:val="30"/>
          <w:highlight w:val="none"/>
        </w:rPr>
        <w:t>（二）服务要求标准</w:t>
      </w:r>
    </w:p>
    <w:p w14:paraId="35AB972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详见附件1《物业管理服务标准》</w:t>
      </w:r>
    </w:p>
    <w:p w14:paraId="53A75CE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lang w:eastAsia="zh-CN"/>
        </w:rPr>
        <w:t>（三）</w:t>
      </w:r>
      <w:r>
        <w:rPr>
          <w:rFonts w:hint="eastAsia" w:ascii="楷体" w:hAnsi="楷体" w:eastAsia="楷体" w:cs="楷体"/>
          <w:color w:val="auto"/>
          <w:sz w:val="30"/>
          <w:szCs w:val="30"/>
          <w:highlight w:val="none"/>
        </w:rPr>
        <w:t>服务考核办法</w:t>
      </w:r>
    </w:p>
    <w:p w14:paraId="55375E87">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详见附件2《物业管理服务监督管理考核评价办法》</w:t>
      </w:r>
    </w:p>
    <w:p w14:paraId="6BC8F690">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rPr>
          <w:rFonts w:hint="eastAsia" w:ascii="楷体" w:hAnsi="楷体" w:eastAsia="楷体" w:cs="楷体"/>
          <w:color w:val="auto"/>
          <w:sz w:val="30"/>
          <w:szCs w:val="30"/>
          <w:highlight w:val="none"/>
          <w:lang w:val="en-US" w:eastAsia="zh-CN"/>
        </w:rPr>
      </w:pPr>
      <w:r>
        <w:rPr>
          <w:rFonts w:hint="eastAsia" w:ascii="楷体" w:hAnsi="楷体" w:eastAsia="楷体" w:cs="楷体"/>
          <w:color w:val="auto"/>
          <w:sz w:val="30"/>
          <w:szCs w:val="30"/>
          <w:highlight w:val="none"/>
          <w:lang w:val="en-US" w:eastAsia="zh-CN"/>
        </w:rPr>
        <w:t>（四）服务人员要求</w:t>
      </w:r>
    </w:p>
    <w:p w14:paraId="168FF926">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3478977B">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4516EA27">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44AAC1AE">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3438609E">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73A5648C">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p>
    <w:p w14:paraId="623A2B2B">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1.最低人员配置需求</w:t>
      </w:r>
    </w:p>
    <w:tbl>
      <w:tblPr>
        <w:tblStyle w:val="13"/>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451"/>
        <w:gridCol w:w="5974"/>
      </w:tblGrid>
      <w:tr w14:paraId="557D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0B3919A">
            <w:pPr>
              <w:widowControl w:val="0"/>
              <w:spacing w:after="0" w:line="520" w:lineRule="exact"/>
              <w:jc w:val="center"/>
              <w:rPr>
                <w:rFonts w:hint="eastAsia" w:ascii="仿宋" w:hAnsi="仿宋" w:eastAsia="仿宋" w:cs="仿宋"/>
                <w:b/>
                <w:bCs/>
                <w:color w:val="auto"/>
                <w:kern w:val="2"/>
                <w:sz w:val="24"/>
                <w:szCs w:val="24"/>
              </w:rPr>
            </w:pPr>
            <w:r>
              <w:rPr>
                <w:rFonts w:hint="eastAsia" w:ascii="仿宋" w:hAnsi="仿宋" w:eastAsia="仿宋" w:cs="仿宋"/>
                <w:b/>
                <w:bCs/>
                <w:color w:val="auto"/>
                <w:sz w:val="24"/>
                <w:szCs w:val="24"/>
              </w:rPr>
              <w:t>岗 位</w:t>
            </w:r>
          </w:p>
        </w:tc>
        <w:tc>
          <w:tcPr>
            <w:tcW w:w="1451" w:type="dxa"/>
            <w:tcBorders>
              <w:top w:val="single" w:color="auto" w:sz="4" w:space="0"/>
              <w:left w:val="nil"/>
              <w:bottom w:val="single" w:color="auto" w:sz="4" w:space="0"/>
              <w:right w:val="single" w:color="auto" w:sz="4" w:space="0"/>
            </w:tcBorders>
            <w:noWrap w:val="0"/>
            <w:vAlign w:val="center"/>
          </w:tcPr>
          <w:p w14:paraId="27BA34F0">
            <w:pPr>
              <w:widowControl w:val="0"/>
              <w:spacing w:after="0" w:line="520" w:lineRule="exact"/>
              <w:jc w:val="center"/>
              <w:rPr>
                <w:rFonts w:hint="eastAsia" w:ascii="仿宋" w:hAnsi="仿宋" w:eastAsia="仿宋" w:cs="仿宋"/>
                <w:b/>
                <w:bCs/>
                <w:color w:val="auto"/>
                <w:kern w:val="2"/>
                <w:sz w:val="24"/>
                <w:szCs w:val="24"/>
              </w:rPr>
            </w:pPr>
            <w:r>
              <w:rPr>
                <w:rFonts w:hint="eastAsia" w:ascii="仿宋" w:hAnsi="仿宋" w:eastAsia="仿宋" w:cs="仿宋"/>
                <w:b/>
                <w:bCs/>
                <w:color w:val="auto"/>
                <w:sz w:val="24"/>
                <w:szCs w:val="24"/>
              </w:rPr>
              <w:t>人  数</w:t>
            </w:r>
          </w:p>
        </w:tc>
        <w:tc>
          <w:tcPr>
            <w:tcW w:w="5974" w:type="dxa"/>
            <w:tcBorders>
              <w:top w:val="single" w:color="auto" w:sz="4" w:space="0"/>
              <w:left w:val="nil"/>
              <w:bottom w:val="single" w:color="auto" w:sz="4" w:space="0"/>
              <w:right w:val="single" w:color="auto" w:sz="4" w:space="0"/>
            </w:tcBorders>
            <w:noWrap w:val="0"/>
            <w:vAlign w:val="center"/>
          </w:tcPr>
          <w:p w14:paraId="01F9E576">
            <w:pPr>
              <w:widowControl w:val="0"/>
              <w:spacing w:after="0" w:line="520" w:lineRule="exact"/>
              <w:jc w:val="center"/>
              <w:rPr>
                <w:rFonts w:hint="eastAsia" w:ascii="仿宋" w:hAnsi="仿宋" w:eastAsia="仿宋" w:cs="仿宋"/>
                <w:b/>
                <w:bCs/>
                <w:color w:val="auto"/>
                <w:kern w:val="2"/>
                <w:sz w:val="24"/>
                <w:szCs w:val="24"/>
              </w:rPr>
            </w:pPr>
            <w:r>
              <w:rPr>
                <w:rFonts w:hint="eastAsia" w:ascii="仿宋" w:hAnsi="仿宋" w:eastAsia="仿宋" w:cs="仿宋"/>
                <w:b/>
                <w:bCs/>
                <w:color w:val="auto"/>
                <w:sz w:val="24"/>
                <w:szCs w:val="24"/>
              </w:rPr>
              <w:t>具体要求（身体状况、岗位要求等）</w:t>
            </w:r>
          </w:p>
        </w:tc>
      </w:tr>
      <w:tr w14:paraId="6D5E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3"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36DEDEA">
            <w:pPr>
              <w:widowControl w:val="0"/>
              <w:spacing w:after="0"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sz w:val="24"/>
                <w:szCs w:val="24"/>
              </w:rPr>
              <w:t>项目经理</w:t>
            </w:r>
          </w:p>
        </w:tc>
        <w:tc>
          <w:tcPr>
            <w:tcW w:w="1451" w:type="dxa"/>
            <w:tcBorders>
              <w:top w:val="single" w:color="auto" w:sz="4" w:space="0"/>
              <w:left w:val="nil"/>
              <w:bottom w:val="single" w:color="auto" w:sz="4" w:space="0"/>
              <w:right w:val="single" w:color="auto" w:sz="4" w:space="0"/>
            </w:tcBorders>
            <w:noWrap w:val="0"/>
            <w:vAlign w:val="center"/>
          </w:tcPr>
          <w:p w14:paraId="6CA9B89D">
            <w:pPr>
              <w:widowControl w:val="0"/>
              <w:spacing w:after="0" w:line="5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w:t>
            </w:r>
          </w:p>
        </w:tc>
        <w:tc>
          <w:tcPr>
            <w:tcW w:w="5974" w:type="dxa"/>
            <w:tcBorders>
              <w:top w:val="single" w:color="auto" w:sz="4" w:space="0"/>
              <w:left w:val="nil"/>
              <w:bottom w:val="single" w:color="auto" w:sz="4" w:space="0"/>
              <w:right w:val="single" w:color="auto" w:sz="4" w:space="0"/>
            </w:tcBorders>
            <w:noWrap w:val="0"/>
            <w:vAlign w:val="top"/>
          </w:tcPr>
          <w:p w14:paraId="70AF540A">
            <w:pPr>
              <w:keepNext w:val="0"/>
              <w:keepLines w:val="0"/>
              <w:pageBreakBefore w:val="0"/>
              <w:kinsoku/>
              <w:wordWrap/>
              <w:overflowPunct/>
              <w:topLinePunct w:val="0"/>
              <w:bidi w:val="0"/>
              <w:adjustRightInd w:val="0"/>
              <w:snapToGrid w:val="0"/>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全面负责本项目整体运作管理、品质、培训等工作，要求政治素质好，组织管理能力强，懂物业有关法律法规，具有较强沟通协调能力，专业技能熟练，</w:t>
            </w:r>
            <w:r>
              <w:rPr>
                <w:rFonts w:hint="eastAsia" w:ascii="仿宋" w:hAnsi="仿宋" w:eastAsia="仿宋" w:cs="仿宋"/>
                <w:color w:val="auto"/>
                <w:sz w:val="24"/>
                <w:szCs w:val="24"/>
                <w:highlight w:val="none"/>
                <w:lang w:val="en-US"/>
              </w:rPr>
              <w:t>具有医院物业管理经验。</w:t>
            </w:r>
            <w:r>
              <w:rPr>
                <w:rFonts w:hint="eastAsia" w:ascii="仿宋" w:hAnsi="仿宋" w:eastAsia="仿宋" w:cs="仿宋"/>
                <w:color w:val="auto"/>
                <w:sz w:val="24"/>
                <w:szCs w:val="24"/>
                <w:highlight w:val="none"/>
              </w:rPr>
              <w:t>拟派项目经理需满足以下条件：</w:t>
            </w:r>
          </w:p>
          <w:p w14:paraId="5E5631D6">
            <w:pPr>
              <w:keepNext w:val="0"/>
              <w:keepLines w:val="0"/>
              <w:pageBreakBefore w:val="0"/>
              <w:kinsoku/>
              <w:wordWrap/>
              <w:overflowPunct/>
              <w:topLinePunct w:val="0"/>
              <w:bidi w:val="0"/>
              <w:adjustRightInd w:val="0"/>
              <w:snapToGrid w:val="0"/>
              <w:spacing w:after="0" w:line="400" w:lineRule="exact"/>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具有大专学历；</w:t>
            </w:r>
          </w:p>
          <w:p w14:paraId="745B632B">
            <w:pPr>
              <w:keepNext w:val="0"/>
              <w:keepLines w:val="0"/>
              <w:pageBreakBefore w:val="0"/>
              <w:widowControl w:val="0"/>
              <w:kinsoku/>
              <w:wordWrap/>
              <w:overflowPunct/>
              <w:topLinePunct w:val="0"/>
              <w:autoSpaceDE w:val="0"/>
              <w:autoSpaceDN w:val="0"/>
              <w:bidi w:val="0"/>
              <w:adjustRightInd w:val="0"/>
              <w:snapToGrid w:val="0"/>
              <w:spacing w:after="0" w:line="400" w:lineRule="exact"/>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具有项目管理经验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rPr>
              <w:t>至少有3年</w:t>
            </w:r>
            <w:r>
              <w:rPr>
                <w:rFonts w:hint="eastAsia" w:ascii="仿宋" w:hAnsi="仿宋" w:eastAsia="仿宋" w:cs="仿宋"/>
                <w:color w:val="auto"/>
                <w:sz w:val="24"/>
                <w:szCs w:val="24"/>
                <w:highlight w:val="none"/>
                <w:lang w:val="en-US" w:eastAsia="zh-CN"/>
              </w:rPr>
              <w:t>（含3年）</w:t>
            </w:r>
            <w:r>
              <w:rPr>
                <w:rFonts w:hint="eastAsia" w:ascii="仿宋" w:hAnsi="仿宋" w:eastAsia="仿宋" w:cs="仿宋"/>
                <w:color w:val="auto"/>
                <w:sz w:val="24"/>
                <w:szCs w:val="24"/>
                <w:highlight w:val="none"/>
                <w:lang w:val="en-US"/>
              </w:rPr>
              <w:t>以上</w:t>
            </w:r>
            <w:r>
              <w:rPr>
                <w:rFonts w:hint="eastAsia" w:ascii="仿宋" w:hAnsi="仿宋" w:eastAsia="仿宋" w:cs="仿宋"/>
                <w:color w:val="auto"/>
                <w:sz w:val="24"/>
                <w:szCs w:val="24"/>
                <w:highlight w:val="none"/>
                <w:lang w:val="en-US" w:eastAsia="zh-CN"/>
              </w:rPr>
              <w:t>医疗场所类</w:t>
            </w:r>
            <w:r>
              <w:rPr>
                <w:rFonts w:hint="eastAsia" w:ascii="仿宋" w:hAnsi="仿宋" w:eastAsia="仿宋" w:cs="仿宋"/>
                <w:color w:val="auto"/>
                <w:sz w:val="24"/>
                <w:szCs w:val="24"/>
                <w:highlight w:val="none"/>
                <w:lang w:val="en-US"/>
              </w:rPr>
              <w:t>物业管理工作经历。</w:t>
            </w:r>
          </w:p>
        </w:tc>
      </w:tr>
      <w:tr w14:paraId="55F3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7BAF62DA">
            <w:pPr>
              <w:widowControl w:val="0"/>
              <w:spacing w:after="0" w:line="5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保安（其中：消控室7人）</w:t>
            </w:r>
          </w:p>
        </w:tc>
        <w:tc>
          <w:tcPr>
            <w:tcW w:w="1451" w:type="dxa"/>
            <w:tcBorders>
              <w:top w:val="single" w:color="auto" w:sz="4" w:space="0"/>
              <w:left w:val="nil"/>
              <w:bottom w:val="single" w:color="auto" w:sz="4" w:space="0"/>
              <w:right w:val="single" w:color="auto" w:sz="4" w:space="0"/>
            </w:tcBorders>
            <w:noWrap w:val="0"/>
            <w:vAlign w:val="center"/>
          </w:tcPr>
          <w:p w14:paraId="3001748B">
            <w:pPr>
              <w:widowControl w:val="0"/>
              <w:spacing w:after="0" w:line="240" w:lineRule="auto"/>
              <w:jc w:val="center"/>
              <w:rPr>
                <w:rFonts w:hint="eastAsia" w:ascii="仿宋" w:hAnsi="仿宋" w:eastAsia="仿宋" w:cs="仿宋"/>
                <w:color w:val="auto"/>
                <w:kern w:val="2"/>
                <w:sz w:val="24"/>
                <w:szCs w:val="24"/>
                <w:highlight w:val="yellow"/>
                <w:lang w:val="en-US" w:eastAsia="zh-CN"/>
              </w:rPr>
            </w:pPr>
            <w:r>
              <w:rPr>
                <w:rFonts w:hint="eastAsia" w:ascii="仿宋" w:hAnsi="仿宋" w:eastAsia="仿宋" w:cs="仿宋"/>
                <w:color w:val="auto"/>
                <w:kern w:val="2"/>
                <w:sz w:val="24"/>
                <w:szCs w:val="24"/>
                <w:highlight w:val="none"/>
                <w:lang w:val="en-US" w:eastAsia="zh-CN"/>
              </w:rPr>
              <w:t>20</w:t>
            </w:r>
          </w:p>
        </w:tc>
        <w:tc>
          <w:tcPr>
            <w:tcW w:w="5974" w:type="dxa"/>
            <w:tcBorders>
              <w:top w:val="single" w:color="auto" w:sz="4" w:space="0"/>
              <w:left w:val="nil"/>
              <w:bottom w:val="single" w:color="auto" w:sz="4" w:space="0"/>
              <w:right w:val="single" w:color="auto" w:sz="4" w:space="0"/>
            </w:tcBorders>
            <w:noWrap w:val="0"/>
            <w:vAlign w:val="center"/>
          </w:tcPr>
          <w:p w14:paraId="78AC618A">
            <w:pPr>
              <w:keepNext w:val="0"/>
              <w:keepLines w:val="0"/>
              <w:pageBreakBefore w:val="0"/>
              <w:numPr>
                <w:ilvl w:val="0"/>
                <w:numId w:val="0"/>
              </w:numPr>
              <w:kinsoku/>
              <w:wordWrap/>
              <w:overflowPunct/>
              <w:topLinePunct w:val="0"/>
              <w:bidi w:val="0"/>
              <w:adjustRightInd w:val="0"/>
              <w:snapToGrid w:val="0"/>
              <w:spacing w:after="0" w:line="400" w:lineRule="exact"/>
              <w:jc w:val="left"/>
              <w:textAlignment w:val="auto"/>
              <w:rPr>
                <w:rFonts w:hint="eastAsia" w:ascii="仿宋" w:hAnsi="仿宋" w:eastAsia="仿宋" w:cs="仿宋"/>
                <w:sz w:val="24"/>
                <w:szCs w:val="24"/>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所有保安员必须</w:t>
            </w: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保安资格证书。</w:t>
            </w:r>
          </w:p>
          <w:p w14:paraId="171758D7">
            <w:pPr>
              <w:keepNext w:val="0"/>
              <w:keepLines w:val="0"/>
              <w:pageBreakBefore w:val="0"/>
              <w:widowControl w:val="0"/>
              <w:kinsoku/>
              <w:wordWrap/>
              <w:overflowPunct/>
              <w:topLinePunct w:val="0"/>
              <w:autoSpaceDE w:val="0"/>
              <w:autoSpaceDN w:val="0"/>
              <w:bidi w:val="0"/>
              <w:adjustRightInd w:val="0"/>
              <w:snapToGrid w:val="0"/>
              <w:spacing w:after="0" w:line="400" w:lineRule="exact"/>
              <w:jc w:val="both"/>
              <w:textAlignment w:val="auto"/>
              <w:rPr>
                <w:rFonts w:hint="eastAsia" w:ascii="仿宋" w:hAnsi="仿宋" w:eastAsia="仿宋" w:cs="仿宋"/>
                <w:sz w:val="24"/>
                <w:szCs w:val="24"/>
                <w:lang w:val="en-US"/>
              </w:rPr>
            </w:pPr>
            <w:r>
              <w:rPr>
                <w:rFonts w:hint="eastAsia" w:ascii="仿宋" w:hAnsi="仿宋" w:eastAsia="仿宋" w:cs="仿宋"/>
                <w:color w:val="auto"/>
                <w:sz w:val="24"/>
                <w:szCs w:val="24"/>
                <w:highlight w:val="none"/>
                <w:lang w:val="en-US" w:eastAsia="zh-CN"/>
              </w:rPr>
              <w:t>2.其中消控室7人，具备消防中级职业资格证书。</w:t>
            </w:r>
          </w:p>
        </w:tc>
      </w:tr>
      <w:tr w14:paraId="0708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6A710930">
            <w:pPr>
              <w:widowControl w:val="0"/>
              <w:spacing w:after="0"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sz w:val="24"/>
                <w:szCs w:val="24"/>
              </w:rPr>
              <w:t>保洁员</w:t>
            </w:r>
          </w:p>
        </w:tc>
        <w:tc>
          <w:tcPr>
            <w:tcW w:w="1451" w:type="dxa"/>
            <w:tcBorders>
              <w:top w:val="single" w:color="auto" w:sz="4" w:space="0"/>
              <w:left w:val="nil"/>
              <w:bottom w:val="single" w:color="auto" w:sz="4" w:space="0"/>
              <w:right w:val="single" w:color="auto" w:sz="4" w:space="0"/>
            </w:tcBorders>
            <w:noWrap w:val="0"/>
            <w:vAlign w:val="center"/>
          </w:tcPr>
          <w:p w14:paraId="1E0BA173">
            <w:pPr>
              <w:widowControl w:val="0"/>
              <w:spacing w:after="0" w:line="240" w:lineRule="auto"/>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30</w:t>
            </w:r>
          </w:p>
        </w:tc>
        <w:tc>
          <w:tcPr>
            <w:tcW w:w="5974" w:type="dxa"/>
            <w:tcBorders>
              <w:top w:val="single" w:color="auto" w:sz="4" w:space="0"/>
              <w:left w:val="nil"/>
              <w:bottom w:val="single" w:color="auto" w:sz="4" w:space="0"/>
              <w:right w:val="single" w:color="auto" w:sz="4" w:space="0"/>
            </w:tcBorders>
            <w:noWrap w:val="0"/>
            <w:vAlign w:val="center"/>
          </w:tcPr>
          <w:p w14:paraId="3B1B1E49">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p>
        </w:tc>
      </w:tr>
      <w:tr w14:paraId="4BDA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0E631D0E">
            <w:pPr>
              <w:widowControl w:val="0"/>
              <w:spacing w:after="0"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sz w:val="24"/>
                <w:szCs w:val="24"/>
              </w:rPr>
              <w:t>维修工</w:t>
            </w:r>
          </w:p>
        </w:tc>
        <w:tc>
          <w:tcPr>
            <w:tcW w:w="1451" w:type="dxa"/>
            <w:tcBorders>
              <w:top w:val="single" w:color="auto" w:sz="4" w:space="0"/>
              <w:left w:val="nil"/>
              <w:bottom w:val="single" w:color="auto" w:sz="4" w:space="0"/>
              <w:right w:val="single" w:color="auto" w:sz="4" w:space="0"/>
            </w:tcBorders>
            <w:noWrap w:val="0"/>
            <w:vAlign w:val="center"/>
          </w:tcPr>
          <w:p w14:paraId="079A22D8">
            <w:pPr>
              <w:widowControl w:val="0"/>
              <w:spacing w:after="0" w:line="240" w:lineRule="auto"/>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w:t>
            </w:r>
          </w:p>
        </w:tc>
        <w:tc>
          <w:tcPr>
            <w:tcW w:w="5974" w:type="dxa"/>
            <w:tcBorders>
              <w:top w:val="single" w:color="auto" w:sz="4" w:space="0"/>
              <w:left w:val="nil"/>
              <w:bottom w:val="single" w:color="auto" w:sz="4" w:space="0"/>
              <w:right w:val="single" w:color="auto" w:sz="4" w:space="0"/>
            </w:tcBorders>
            <w:noWrap w:val="0"/>
            <w:vAlign w:val="center"/>
          </w:tcPr>
          <w:p w14:paraId="64D8B626">
            <w:pPr>
              <w:keepNext w:val="0"/>
              <w:keepLines w:val="0"/>
              <w:pageBreakBefore w:val="0"/>
              <w:widowControl w:val="0"/>
              <w:kinsoku/>
              <w:wordWrap/>
              <w:overflowPunct/>
              <w:topLinePunct w:val="0"/>
              <w:autoSpaceDE w:val="0"/>
              <w:autoSpaceDN w:val="0"/>
              <w:bidi w:val="0"/>
              <w:adjustRightInd w:val="0"/>
              <w:snapToGrid w:val="0"/>
              <w:spacing w:after="0"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具备低压或高压电工证书。</w:t>
            </w:r>
          </w:p>
        </w:tc>
      </w:tr>
      <w:tr w14:paraId="347E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FEA69E3">
            <w:pPr>
              <w:spacing w:after="0" w:line="5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绿化</w:t>
            </w:r>
          </w:p>
        </w:tc>
        <w:tc>
          <w:tcPr>
            <w:tcW w:w="1451" w:type="dxa"/>
            <w:tcBorders>
              <w:top w:val="single" w:color="auto" w:sz="4" w:space="0"/>
              <w:left w:val="nil"/>
              <w:bottom w:val="single" w:color="auto" w:sz="4" w:space="0"/>
              <w:right w:val="single" w:color="auto" w:sz="4" w:space="0"/>
            </w:tcBorders>
            <w:noWrap w:val="0"/>
            <w:vAlign w:val="center"/>
          </w:tcPr>
          <w:p w14:paraId="45CBBC9B">
            <w:pPr>
              <w:widowControl w:val="0"/>
              <w:spacing w:after="0" w:line="520" w:lineRule="exact"/>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5974" w:type="dxa"/>
            <w:tcBorders>
              <w:top w:val="single" w:color="auto" w:sz="4" w:space="0"/>
              <w:left w:val="nil"/>
              <w:bottom w:val="single" w:color="auto" w:sz="4" w:space="0"/>
              <w:right w:val="single" w:color="auto" w:sz="4" w:space="0"/>
            </w:tcBorders>
            <w:noWrap w:val="0"/>
            <w:vAlign w:val="center"/>
          </w:tcPr>
          <w:p w14:paraId="23DA562D">
            <w:pPr>
              <w:widowControl w:val="0"/>
              <w:spacing w:after="0" w:line="520" w:lineRule="exact"/>
              <w:jc w:val="lef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身体健康、</w:t>
            </w:r>
            <w:r>
              <w:rPr>
                <w:rFonts w:hint="eastAsia" w:ascii="仿宋" w:hAnsi="仿宋" w:eastAsia="仿宋" w:cs="仿宋"/>
                <w:color w:val="auto"/>
                <w:sz w:val="24"/>
                <w:szCs w:val="24"/>
                <w:highlight w:val="none"/>
                <w:lang w:val="en-US" w:eastAsia="zh-CN"/>
              </w:rPr>
              <w:t>无重大疾病史和传染病史，</w:t>
            </w:r>
            <w:r>
              <w:rPr>
                <w:rFonts w:hint="eastAsia" w:ascii="仿宋" w:hAnsi="仿宋" w:eastAsia="仿宋" w:cs="仿宋"/>
                <w:color w:val="auto"/>
                <w:sz w:val="24"/>
                <w:szCs w:val="24"/>
                <w:highlight w:val="none"/>
              </w:rPr>
              <w:t>形象良好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无违法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犯罪</w:t>
            </w:r>
            <w:r>
              <w:rPr>
                <w:rFonts w:hint="eastAsia" w:ascii="仿宋" w:hAnsi="仿宋" w:eastAsia="仿宋" w:cs="仿宋"/>
                <w:color w:val="auto"/>
                <w:sz w:val="24"/>
                <w:szCs w:val="24"/>
                <w:highlight w:val="none"/>
              </w:rPr>
              <w:t>等不良记录</w:t>
            </w:r>
            <w:r>
              <w:rPr>
                <w:rFonts w:hint="eastAsia" w:ascii="仿宋" w:hAnsi="仿宋" w:eastAsia="仿宋" w:cs="仿宋"/>
                <w:color w:val="auto"/>
                <w:sz w:val="24"/>
                <w:szCs w:val="24"/>
                <w:highlight w:val="none"/>
                <w:lang w:eastAsia="zh-CN"/>
              </w:rPr>
              <w:t>。</w:t>
            </w:r>
          </w:p>
        </w:tc>
      </w:tr>
      <w:tr w14:paraId="6375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650" w:type="dxa"/>
            <w:tcBorders>
              <w:top w:val="single" w:color="auto" w:sz="4" w:space="0"/>
              <w:left w:val="single" w:color="auto" w:sz="4" w:space="0"/>
              <w:bottom w:val="single" w:color="auto" w:sz="4" w:space="0"/>
              <w:right w:val="single" w:color="auto" w:sz="4" w:space="0"/>
            </w:tcBorders>
            <w:noWrap w:val="0"/>
            <w:vAlign w:val="center"/>
          </w:tcPr>
          <w:p w14:paraId="46C5F3CD">
            <w:pPr>
              <w:spacing w:after="0" w:line="52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小计</w:t>
            </w:r>
          </w:p>
        </w:tc>
        <w:tc>
          <w:tcPr>
            <w:tcW w:w="1451" w:type="dxa"/>
            <w:tcBorders>
              <w:top w:val="single" w:color="auto" w:sz="4" w:space="0"/>
              <w:left w:val="nil"/>
              <w:bottom w:val="single" w:color="auto" w:sz="4" w:space="0"/>
              <w:right w:val="single" w:color="auto" w:sz="4" w:space="0"/>
            </w:tcBorders>
            <w:noWrap w:val="0"/>
            <w:vAlign w:val="center"/>
          </w:tcPr>
          <w:p w14:paraId="1C07F66A">
            <w:pPr>
              <w:widowControl w:val="0"/>
              <w:spacing w:after="0" w:line="520" w:lineRule="exact"/>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55</w:t>
            </w:r>
          </w:p>
        </w:tc>
        <w:tc>
          <w:tcPr>
            <w:tcW w:w="5974" w:type="dxa"/>
            <w:tcBorders>
              <w:top w:val="single" w:color="auto" w:sz="4" w:space="0"/>
              <w:left w:val="nil"/>
              <w:bottom w:val="single" w:color="auto" w:sz="4" w:space="0"/>
              <w:right w:val="single" w:color="auto" w:sz="4" w:space="0"/>
            </w:tcBorders>
            <w:noWrap w:val="0"/>
            <w:vAlign w:val="center"/>
          </w:tcPr>
          <w:p w14:paraId="1443B466">
            <w:pPr>
              <w:widowControl w:val="0"/>
              <w:spacing w:after="0" w:line="520" w:lineRule="exact"/>
              <w:jc w:val="center"/>
              <w:rPr>
                <w:rFonts w:hint="eastAsia" w:ascii="仿宋" w:hAnsi="仿宋" w:eastAsia="仿宋" w:cs="仿宋"/>
                <w:color w:val="auto"/>
                <w:kern w:val="2"/>
                <w:sz w:val="24"/>
                <w:szCs w:val="24"/>
              </w:rPr>
            </w:pPr>
          </w:p>
        </w:tc>
      </w:tr>
      <w:tr w14:paraId="364C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9075" w:type="dxa"/>
            <w:gridSpan w:val="3"/>
            <w:tcBorders>
              <w:top w:val="single" w:color="auto" w:sz="4" w:space="0"/>
              <w:left w:val="single" w:color="auto" w:sz="4" w:space="0"/>
              <w:bottom w:val="single" w:color="auto" w:sz="4" w:space="0"/>
              <w:right w:val="single" w:color="auto" w:sz="4" w:space="0"/>
            </w:tcBorders>
            <w:noWrap w:val="0"/>
            <w:vAlign w:val="center"/>
          </w:tcPr>
          <w:p w14:paraId="2630DAA2">
            <w:pPr>
              <w:keepNext w:val="0"/>
              <w:keepLines w:val="0"/>
              <w:pageBreakBefore w:val="0"/>
              <w:widowControl w:val="0"/>
              <w:kinsoku/>
              <w:wordWrap/>
              <w:overflowPunct/>
              <w:topLinePunct w:val="0"/>
              <w:bidi w:val="0"/>
              <w:adjustRightInd w:val="0"/>
              <w:snapToGrid w:val="0"/>
              <w:spacing w:after="0" w:line="400" w:lineRule="exact"/>
              <w:textAlignment w:val="auto"/>
              <w:rPr>
                <w:rFonts w:hint="eastAsia" w:ascii="仿宋" w:hAnsi="仿宋" w:eastAsia="仿宋" w:cs="仿宋"/>
                <w:b/>
                <w:bCs/>
                <w:color w:val="auto"/>
                <w:spacing w:val="0"/>
                <w:position w:val="0"/>
                <w:sz w:val="24"/>
                <w:szCs w:val="24"/>
                <w:lang w:val="en-US" w:eastAsia="zh-CN"/>
              </w:rPr>
            </w:pPr>
            <w:r>
              <w:rPr>
                <w:rFonts w:hint="eastAsia" w:ascii="仿宋" w:hAnsi="仿宋" w:eastAsia="仿宋" w:cs="仿宋"/>
                <w:b/>
                <w:bCs/>
                <w:color w:val="auto"/>
                <w:spacing w:val="0"/>
                <w:position w:val="0"/>
                <w:sz w:val="24"/>
                <w:szCs w:val="24"/>
                <w:lang w:val="en-US" w:eastAsia="zh-CN"/>
              </w:rPr>
              <w:t>本项目项目经理1人，其他人员分配如下：</w:t>
            </w:r>
          </w:p>
          <w:p w14:paraId="75552A59">
            <w:pPr>
              <w:keepNext w:val="0"/>
              <w:keepLines w:val="0"/>
              <w:pageBreakBefore w:val="0"/>
              <w:widowControl w:val="0"/>
              <w:kinsoku/>
              <w:wordWrap/>
              <w:overflowPunct/>
              <w:topLinePunct w:val="0"/>
              <w:bidi w:val="0"/>
              <w:adjustRightInd w:val="0"/>
              <w:snapToGrid w:val="0"/>
              <w:spacing w:after="0" w:line="400" w:lineRule="exact"/>
              <w:textAlignment w:val="auto"/>
              <w:rPr>
                <w:rFonts w:hint="eastAsia" w:ascii="仿宋" w:hAnsi="仿宋" w:eastAsia="仿宋" w:cs="仿宋"/>
                <w:b/>
                <w:bCs/>
                <w:color w:val="auto"/>
                <w:spacing w:val="0"/>
                <w:position w:val="0"/>
                <w:sz w:val="24"/>
                <w:szCs w:val="24"/>
                <w:highlight w:val="none"/>
                <w:lang w:val="en-US" w:eastAsia="zh-CN"/>
              </w:rPr>
            </w:pPr>
            <w:r>
              <w:rPr>
                <w:rFonts w:hint="eastAsia" w:ascii="仿宋" w:hAnsi="仿宋" w:eastAsia="仿宋" w:cs="仿宋"/>
                <w:b/>
                <w:bCs/>
                <w:color w:val="auto"/>
                <w:spacing w:val="0"/>
                <w:position w:val="0"/>
                <w:sz w:val="24"/>
                <w:szCs w:val="24"/>
                <w:highlight w:val="none"/>
                <w:lang w:val="en-US" w:eastAsia="zh-CN"/>
              </w:rPr>
              <w:t>（1）总院：保洁员22人，保安16人，维修工2人，绿化1人，总计41人；</w:t>
            </w:r>
          </w:p>
          <w:p w14:paraId="2C4A1B84">
            <w:pPr>
              <w:keepNext w:val="0"/>
              <w:keepLines w:val="0"/>
              <w:pageBreakBefore w:val="0"/>
              <w:widowControl w:val="0"/>
              <w:kinsoku/>
              <w:wordWrap/>
              <w:overflowPunct/>
              <w:topLinePunct w:val="0"/>
              <w:autoSpaceDE w:val="0"/>
              <w:autoSpaceDN w:val="0"/>
              <w:bidi w:val="0"/>
              <w:adjustRightInd w:val="0"/>
              <w:snapToGrid w:val="0"/>
              <w:spacing w:after="0" w:line="400" w:lineRule="exact"/>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b/>
                <w:bCs/>
                <w:color w:val="auto"/>
                <w:spacing w:val="0"/>
                <w:position w:val="0"/>
                <w:sz w:val="24"/>
                <w:szCs w:val="24"/>
                <w:highlight w:val="none"/>
                <w:lang w:val="en-US" w:eastAsia="zh-CN"/>
              </w:rPr>
              <w:t>（2）横峰分院：保洁员8人，保安4人，维修工1人，总计13人。</w:t>
            </w:r>
          </w:p>
        </w:tc>
      </w:tr>
    </w:tbl>
    <w:p w14:paraId="5EF33D47">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投标人根据“最低人员配置需求”要求配置，但各岗位人员的数量必须满足配置表的要求，不得低于配置表的要求，总人数不得低于配置表的要求。</w:t>
      </w:r>
    </w:p>
    <w:p w14:paraId="3B339845">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物业公司必须依照《中华人民共和国劳动合同法》《</w:t>
      </w:r>
      <w:r>
        <w:rPr>
          <w:rFonts w:hint="eastAsia" w:ascii="仿宋" w:hAnsi="仿宋" w:eastAsia="仿宋" w:cs="仿宋"/>
          <w:color w:val="auto"/>
          <w:sz w:val="30"/>
          <w:szCs w:val="30"/>
          <w:highlight w:val="none"/>
          <w:lang w:eastAsia="zh-CN"/>
        </w:rPr>
        <w:t>中华人民共和国社会保险法</w:t>
      </w:r>
      <w:r>
        <w:rPr>
          <w:rFonts w:hint="eastAsia" w:ascii="仿宋" w:hAnsi="仿宋" w:eastAsia="仿宋" w:cs="仿宋"/>
          <w:color w:val="auto"/>
          <w:sz w:val="30"/>
          <w:szCs w:val="30"/>
          <w:highlight w:val="none"/>
        </w:rPr>
        <w:t>》《社会保险费征缴</w:t>
      </w:r>
      <w:r>
        <w:rPr>
          <w:rFonts w:hint="eastAsia" w:ascii="仿宋" w:hAnsi="仿宋" w:eastAsia="仿宋" w:cs="仿宋"/>
          <w:color w:val="auto"/>
          <w:sz w:val="30"/>
          <w:szCs w:val="30"/>
          <w:highlight w:val="none"/>
          <w:lang w:val="en-US" w:eastAsia="zh-CN"/>
        </w:rPr>
        <w:t>暂行</w:t>
      </w:r>
      <w:r>
        <w:rPr>
          <w:rFonts w:hint="eastAsia" w:ascii="仿宋" w:hAnsi="仿宋" w:eastAsia="仿宋" w:cs="仿宋"/>
          <w:color w:val="auto"/>
          <w:sz w:val="30"/>
          <w:szCs w:val="30"/>
          <w:highlight w:val="none"/>
        </w:rPr>
        <w:t>条例》等法律法规和所在地区劳动用工规定进行合法用工</w:t>
      </w:r>
      <w:r>
        <w:rPr>
          <w:rFonts w:hint="eastAsia" w:ascii="仿宋" w:hAnsi="仿宋" w:eastAsia="仿宋" w:cs="仿宋"/>
          <w:color w:val="auto"/>
          <w:sz w:val="30"/>
          <w:szCs w:val="30"/>
          <w:highlight w:val="none"/>
          <w:lang w:val="en-US" w:eastAsia="zh-CN"/>
        </w:rPr>
        <w:t>与</w:t>
      </w:r>
      <w:r>
        <w:rPr>
          <w:rFonts w:hint="eastAsia" w:ascii="仿宋" w:hAnsi="仿宋" w:eastAsia="仿宋" w:cs="仿宋"/>
          <w:color w:val="auto"/>
          <w:sz w:val="30"/>
          <w:szCs w:val="30"/>
          <w:highlight w:val="none"/>
        </w:rPr>
        <w:t>本项目所有服务人员签订劳动合同</w:t>
      </w:r>
      <w:r>
        <w:rPr>
          <w:rFonts w:hint="eastAsia" w:ascii="仿宋" w:hAnsi="仿宋" w:eastAsia="仿宋" w:cs="仿宋"/>
          <w:color w:val="auto"/>
          <w:sz w:val="30"/>
          <w:szCs w:val="30"/>
          <w:highlight w:val="none"/>
          <w:lang w:eastAsia="zh-CN"/>
        </w:rPr>
        <w:t>。</w:t>
      </w:r>
    </w:p>
    <w:p w14:paraId="698D1C55">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所有</w:t>
      </w:r>
      <w:r>
        <w:rPr>
          <w:rFonts w:hint="eastAsia" w:ascii="仿宋" w:hAnsi="仿宋" w:eastAsia="仿宋" w:cs="仿宋"/>
          <w:color w:val="auto"/>
          <w:sz w:val="30"/>
          <w:szCs w:val="30"/>
          <w:highlight w:val="none"/>
          <w:lang w:val="en-US" w:eastAsia="zh-CN"/>
        </w:rPr>
        <w:t>服务</w:t>
      </w:r>
      <w:r>
        <w:rPr>
          <w:rFonts w:hint="eastAsia" w:ascii="仿宋" w:hAnsi="仿宋" w:eastAsia="仿宋" w:cs="仿宋"/>
          <w:color w:val="auto"/>
          <w:sz w:val="30"/>
          <w:szCs w:val="30"/>
          <w:highlight w:val="none"/>
        </w:rPr>
        <w:t>人员</w:t>
      </w:r>
      <w:r>
        <w:rPr>
          <w:rFonts w:hint="eastAsia" w:ascii="仿宋" w:hAnsi="仿宋" w:eastAsia="仿宋" w:cs="仿宋"/>
          <w:color w:val="auto"/>
          <w:sz w:val="30"/>
          <w:szCs w:val="30"/>
          <w:highlight w:val="none"/>
          <w:lang w:val="en-US" w:eastAsia="zh-CN"/>
        </w:rPr>
        <w:t>身体</w:t>
      </w:r>
      <w:r>
        <w:rPr>
          <w:rFonts w:hint="eastAsia" w:ascii="仿宋" w:hAnsi="仿宋" w:eastAsia="仿宋" w:cs="仿宋"/>
          <w:color w:val="auto"/>
          <w:sz w:val="30"/>
          <w:szCs w:val="30"/>
          <w:highlight w:val="none"/>
        </w:rPr>
        <w:t>健康，无重大疾病史和传染病史，无犯罪</w:t>
      </w:r>
      <w:r>
        <w:rPr>
          <w:rFonts w:hint="eastAsia" w:ascii="仿宋" w:hAnsi="仿宋" w:eastAsia="仿宋" w:cs="仿宋"/>
          <w:color w:val="auto"/>
          <w:sz w:val="30"/>
          <w:szCs w:val="30"/>
          <w:highlight w:val="none"/>
          <w:lang w:val="en-US" w:eastAsia="zh-CN"/>
        </w:rPr>
        <w:t>记录。</w:t>
      </w:r>
    </w:p>
    <w:p w14:paraId="4E245D88">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5.服务人员所需的工具、耗品、办公用品、劳保用品、保安用品等由物业公司提供。</w:t>
      </w:r>
    </w:p>
    <w:p w14:paraId="038309D4">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国家有准入要求的岗位人员，必须按国家要求配置满足相关资格要求的人员，相关资格考试、培训等费用由</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承担。因</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配置的服务人员不符合国家要求的资格要求，造成采购人被相关管理部门处罚的，由</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赔偿采购人的一切损失。</w:t>
      </w:r>
    </w:p>
    <w:p w14:paraId="4A8413A7">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对上述《最低人员配置需求》中所涉及的证书、工作经验证明材料、岗位要求等证明材料须在中标后，在签订合同之前提交至采购人进行审查。</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完全符合投标时的承诺方可签订合同。否则，采购人有权拒绝签订合同，并上报至同级财政部门按</w:t>
      </w:r>
      <w:r>
        <w:rPr>
          <w:rFonts w:hint="eastAsia" w:ascii="仿宋" w:hAnsi="仿宋" w:eastAsia="仿宋" w:cs="仿宋"/>
          <w:color w:val="auto"/>
          <w:sz w:val="30"/>
          <w:szCs w:val="30"/>
          <w:highlight w:val="none"/>
          <w:lang w:eastAsia="zh-CN"/>
        </w:rPr>
        <w:t>《中华人民共和国政府采购法》</w:t>
      </w:r>
      <w:r>
        <w:rPr>
          <w:rFonts w:hint="eastAsia" w:ascii="仿宋" w:hAnsi="仿宋" w:eastAsia="仿宋" w:cs="仿宋"/>
          <w:color w:val="auto"/>
          <w:sz w:val="30"/>
          <w:szCs w:val="30"/>
          <w:highlight w:val="none"/>
        </w:rPr>
        <w:t>第七十七条处理。</w:t>
      </w:r>
    </w:p>
    <w:p w14:paraId="491F22B1">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8.保安必须持证上岗，持有保安员证书；消防控制室值班人员7人，必须持有消防中级及以上职业资格证书。</w:t>
      </w:r>
    </w:p>
    <w:p w14:paraId="167C5F1F">
      <w:pPr>
        <w:keepNext w:val="0"/>
        <w:keepLines w:val="0"/>
        <w:pageBreakBefore w:val="0"/>
        <w:widowControl w:val="0"/>
        <w:kinsoku/>
        <w:wordWrap/>
        <w:overflowPunct/>
        <w:topLinePunct w:val="0"/>
        <w:autoSpaceDE/>
        <w:autoSpaceDN/>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物业公司须承诺每季度第一个月一周内（遇节假日顺延）向采购人归口职能部门提交岗位人员花名册（含姓名、身份证号码、联系电话、岗位名称</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岗位证书</w:t>
      </w:r>
      <w:r>
        <w:rPr>
          <w:rFonts w:hint="eastAsia" w:ascii="仿宋" w:hAnsi="仿宋" w:eastAsia="仿宋" w:cs="仿宋"/>
          <w:color w:val="auto"/>
          <w:sz w:val="30"/>
          <w:szCs w:val="30"/>
          <w:highlight w:val="none"/>
        </w:rPr>
        <w:t>等信息）。物业公司需保持物业人员的相对稳定，如人员出现异动，应及时向采购人归口职能部门报告，离职岗位须在10日内补充到位，服务期内更换比例不得超过本项目服务人员总数的</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0%。</w:t>
      </w:r>
      <w:r>
        <w:rPr>
          <w:rFonts w:hint="eastAsia" w:ascii="仿宋" w:hAnsi="仿宋" w:eastAsia="仿宋" w:cs="仿宋"/>
          <w:color w:val="auto"/>
          <w:sz w:val="30"/>
          <w:szCs w:val="30"/>
          <w:highlight w:val="none"/>
          <w:lang w:val="en-US" w:eastAsia="zh-CN"/>
        </w:rPr>
        <w:t>主管及以上人员</w:t>
      </w:r>
      <w:r>
        <w:rPr>
          <w:rFonts w:hint="eastAsia" w:ascii="仿宋" w:hAnsi="仿宋" w:eastAsia="仿宋" w:cs="仿宋"/>
          <w:color w:val="auto"/>
          <w:sz w:val="30"/>
          <w:szCs w:val="30"/>
          <w:highlight w:val="none"/>
        </w:rPr>
        <w:t>更换，应提前1个月以书面形式通知采购人归口职能部门，且更换的每人次相应在当期扣减 500</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元物业费。采购人有权不定期按投标人响应和招标文件要求对到岗人员进行核查，对不按要求派驻人员（包括数量、年龄、</w:t>
      </w:r>
      <w:r>
        <w:rPr>
          <w:rFonts w:hint="eastAsia" w:ascii="仿宋" w:hAnsi="仿宋" w:eastAsia="仿宋" w:cs="仿宋"/>
          <w:color w:val="auto"/>
          <w:sz w:val="30"/>
          <w:szCs w:val="30"/>
          <w:highlight w:val="none"/>
          <w:lang w:val="en-US" w:eastAsia="zh-CN"/>
        </w:rPr>
        <w:t>学历、</w:t>
      </w:r>
      <w:r>
        <w:rPr>
          <w:rFonts w:hint="eastAsia" w:ascii="仿宋" w:hAnsi="仿宋" w:eastAsia="仿宋" w:cs="仿宋"/>
          <w:color w:val="auto"/>
          <w:sz w:val="30"/>
          <w:szCs w:val="30"/>
          <w:highlight w:val="none"/>
        </w:rPr>
        <w:t>职业证书等）将严格依照招标文件规定扣减相应的物业服务费。采购人归口职能部门有权定期对所有物业人员进行业务培训和考核，对物业人员的不良行为进行批评教育。若</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指派的物业人员出现失职、违反规章制度或不符合考核要求的，采购人归口职能部门有权要求</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更换该物业人员。</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应在接到通知后</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个工作日内更换到位，</w:t>
      </w:r>
      <w:r>
        <w:rPr>
          <w:rFonts w:hint="eastAsia" w:ascii="仿宋" w:hAnsi="仿宋" w:eastAsia="仿宋" w:cs="仿宋"/>
          <w:color w:val="auto"/>
          <w:sz w:val="30"/>
          <w:szCs w:val="30"/>
          <w:highlight w:val="none"/>
          <w:lang w:val="en-US" w:eastAsia="zh-CN"/>
        </w:rPr>
        <w:t>如不能及时更换到位的，</w:t>
      </w:r>
      <w:r>
        <w:rPr>
          <w:rFonts w:hint="eastAsia" w:ascii="仿宋" w:hAnsi="仿宋" w:eastAsia="仿宋" w:cs="仿宋"/>
          <w:color w:val="auto"/>
          <w:sz w:val="30"/>
          <w:szCs w:val="30"/>
          <w:highlight w:val="none"/>
        </w:rPr>
        <w:t>采购人有权扣减相应的服务费。在人员数量不变</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情况下，采购人归口职能部门有权对人员岗位及运行方式进行调整，</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需严格执行。</w:t>
      </w:r>
    </w:p>
    <w:p w14:paraId="6E73942B">
      <w:pPr>
        <w:keepNext w:val="0"/>
        <w:keepLines w:val="0"/>
        <w:pageBreakBefore w:val="0"/>
        <w:widowControl w:val="0"/>
        <w:kinsoku/>
        <w:wordWrap/>
        <w:overflowPunct/>
        <w:topLinePunct w:val="0"/>
        <w:bidi w:val="0"/>
        <w:adjustRightInd w:val="0"/>
        <w:snapToGrid w:val="0"/>
        <w:spacing w:after="0" w:line="420" w:lineRule="exact"/>
        <w:ind w:firstLine="600" w:firstLineChars="200"/>
        <w:jc w:val="both"/>
        <w:textAlignment w:val="auto"/>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rPr>
        <w:t>（五）</w:t>
      </w:r>
      <w:r>
        <w:rPr>
          <w:rFonts w:hint="eastAsia" w:ascii="楷体" w:hAnsi="楷体" w:eastAsia="楷体" w:cs="楷体"/>
          <w:b w:val="0"/>
          <w:bCs w:val="0"/>
          <w:color w:val="auto"/>
          <w:sz w:val="30"/>
          <w:szCs w:val="30"/>
          <w:highlight w:val="none"/>
          <w:lang w:val="en-US" w:eastAsia="zh-CN"/>
        </w:rPr>
        <w:t>服务耗材</w:t>
      </w:r>
    </w:p>
    <w:p w14:paraId="151B9E6E">
      <w:pPr>
        <w:keepNext w:val="0"/>
        <w:keepLines w:val="0"/>
        <w:pageBreakBefore w:val="0"/>
        <w:widowControl w:val="0"/>
        <w:kinsoku/>
        <w:wordWrap/>
        <w:overflowPunct/>
        <w:topLinePunct w:val="0"/>
        <w:autoSpaceDE w:val="0"/>
        <w:autoSpaceDN w:val="0"/>
        <w:bidi w:val="0"/>
        <w:adjustRightInd w:val="0"/>
        <w:snapToGrid w:val="0"/>
        <w:spacing w:after="0" w:line="42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1.服务耗材须全新购买不可利旧。</w:t>
      </w:r>
    </w:p>
    <w:p w14:paraId="602F3FA6">
      <w:pPr>
        <w:keepNext w:val="0"/>
        <w:keepLines w:val="0"/>
        <w:pageBreakBefore w:val="0"/>
        <w:widowControl w:val="0"/>
        <w:kinsoku/>
        <w:wordWrap/>
        <w:overflowPunct/>
        <w:topLinePunct w:val="0"/>
        <w:autoSpaceDE w:val="0"/>
        <w:autoSpaceDN w:val="0"/>
        <w:bidi w:val="0"/>
        <w:adjustRightInd w:val="0"/>
        <w:snapToGrid w:val="0"/>
        <w:spacing w:after="0" w:line="42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2.所有服务涉及的耗材已包含在本项目总报价内，由中标供应商统一提供，采购人不再额外支付相关耗材费用或不再提供本项目内所涉任何耗材，中标供应商提供的服务耗材可优于采购单位要求的服务耗材配置清单中载明的标准。</w:t>
      </w:r>
    </w:p>
    <w:p w14:paraId="253E62DD">
      <w:pPr>
        <w:keepNext w:val="0"/>
        <w:keepLines w:val="0"/>
        <w:pageBreakBefore w:val="0"/>
        <w:widowControl w:val="0"/>
        <w:kinsoku/>
        <w:wordWrap/>
        <w:overflowPunct/>
        <w:topLinePunct w:val="0"/>
        <w:autoSpaceDE w:val="0"/>
        <w:autoSpaceDN w:val="0"/>
        <w:bidi w:val="0"/>
        <w:adjustRightInd w:val="0"/>
        <w:snapToGrid w:val="0"/>
        <w:spacing w:after="0" w:line="42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3.服务耗材配置清单</w:t>
      </w:r>
    </w:p>
    <w:tbl>
      <w:tblPr>
        <w:tblStyle w:val="13"/>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1481"/>
        <w:gridCol w:w="3563"/>
        <w:gridCol w:w="1125"/>
        <w:gridCol w:w="1087"/>
      </w:tblGrid>
      <w:tr w14:paraId="49F5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C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C2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区域</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4C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服务耗材名称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5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74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r>
      <w:tr w14:paraId="404F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D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A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50*60垃圾袋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4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2D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扎(20个）</w:t>
            </w:r>
          </w:p>
        </w:tc>
      </w:tr>
      <w:tr w14:paraId="5C32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9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22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FB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0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6205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F8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扎(14个）</w:t>
            </w:r>
          </w:p>
        </w:tc>
      </w:tr>
      <w:tr w14:paraId="3F52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5C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47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5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60*110垃圾袋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1C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4380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3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扎（10个）</w:t>
            </w:r>
          </w:p>
        </w:tc>
      </w:tr>
      <w:tr w14:paraId="148A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14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AA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6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1.2*1.4加厚垃圾袋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C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365</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58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扎（50个）</w:t>
            </w:r>
          </w:p>
        </w:tc>
      </w:tr>
      <w:tr w14:paraId="1F80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F5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2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27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50拖把/50排拖/普通拖把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C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29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103A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6B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0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B2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30公分普通拖把（纱线拖把）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83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A8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5C43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6F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7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50公分普通拖把（纱线拖把）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D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9D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218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F9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50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34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80公分排拖拖把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3B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5C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FDF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0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D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C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吸水拖把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7C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72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06A3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B8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D5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6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扫把套装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A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BA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14:paraId="47F0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DA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81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E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竹扫把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57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99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2C3C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C3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76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D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93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71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5767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7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36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82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B4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83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5B6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15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CF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C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马桶刷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C5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52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F41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8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D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加厚皮手套/普通皮手套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31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D3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391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D1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98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A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袖套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3B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92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1DFE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D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1D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6B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33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0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r>
      <w:tr w14:paraId="67EB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D6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D2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BA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洗衣粉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F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D4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w:t>
            </w:r>
          </w:p>
        </w:tc>
      </w:tr>
      <w:tr w14:paraId="5E6E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A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9C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1B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99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24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3CA5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87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1B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C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EC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FD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1D6F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3B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9D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C9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8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43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34D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5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37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B3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毛巾（抹布巾）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48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r>
      <w:tr w14:paraId="587D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1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0A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8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雨鞋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6E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58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147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B6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2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EF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28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07B1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55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7B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11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清洁球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E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16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9CC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4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D2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3F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围裙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D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80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r>
      <w:tr w14:paraId="03E7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06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2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B2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洁厕灵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A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74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25E8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AD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06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EB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洗洁精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A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D5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6ABB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C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4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6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50*60垃圾袋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1F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C9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扎(20个）</w:t>
            </w:r>
          </w:p>
        </w:tc>
      </w:tr>
      <w:tr w14:paraId="5440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43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F1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2D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A4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D6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扎(14个）</w:t>
            </w:r>
          </w:p>
        </w:tc>
      </w:tr>
      <w:tr w14:paraId="3FE8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8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4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4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60*110垃圾袋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4B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49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扎（10个）</w:t>
            </w:r>
          </w:p>
        </w:tc>
      </w:tr>
      <w:tr w14:paraId="02BA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F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65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AE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1.2*1.4加厚垃圾袋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E7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06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扎（50个）</w:t>
            </w:r>
          </w:p>
        </w:tc>
      </w:tr>
      <w:tr w14:paraId="2A01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A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3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8C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50拖把/50排拖/普通拖把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4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EA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1BC5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32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9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1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50公分棉纱拖把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7B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F8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E2C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B0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43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吸水拖把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8E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FE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7546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6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64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D6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扫把套装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D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D3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14:paraId="59BE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4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EB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83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竹扫把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7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D0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56B2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E5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54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F0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铁扫把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F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51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r>
      <w:tr w14:paraId="3C08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D6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3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04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9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C3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34F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07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1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D0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马桶刷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2B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56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252B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7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1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C1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加厚皮手套/普通皮手套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7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50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43A2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B5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46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E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袖套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F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A2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16EC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8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2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D4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洗衣粉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88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52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w:t>
            </w:r>
          </w:p>
        </w:tc>
      </w:tr>
      <w:tr w14:paraId="2547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5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D4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A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5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8E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r>
      <w:tr w14:paraId="2C1B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57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EB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AA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1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2240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F8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C0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E4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49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22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0C9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7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34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A4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铁畚斗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C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C8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54CA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C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DC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E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毛巾（抹布巾）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58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35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r>
      <w:tr w14:paraId="2DB7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8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E5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A2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雨鞋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F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5E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r>
      <w:tr w14:paraId="2615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AB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9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99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C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1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6BC3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A8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E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7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清洁球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BA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6A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14:paraId="0429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37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48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1B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围裙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57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84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r>
      <w:tr w14:paraId="341E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C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25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F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洁厕灵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15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61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577D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15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E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3F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洗洁精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29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0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r>
      <w:tr w14:paraId="520A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21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3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横峰分院院内</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19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大垃圾桶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A1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CB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bl>
    <w:p w14:paraId="7806A85B">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602" w:firstLineChars="200"/>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《服务耗材配置清单》中的清洁用具、消耗品必须都符合国标，卫生清洁、保洁过程中使用的清洁剂必须选用无公害环保产品，不得使用对环境造成二次污染及三无的产品。</w:t>
      </w:r>
    </w:p>
    <w:p w14:paraId="4BC72349">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4.总院、横峰分院服务期内的垃圾清运费。</w:t>
      </w:r>
    </w:p>
    <w:p w14:paraId="79FF9BC3">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val="en-US" w:eastAsia="zh-CN"/>
        </w:rPr>
        <w:t>（六）机械设备</w:t>
      </w:r>
    </w:p>
    <w:p w14:paraId="61BD2258">
      <w:pPr>
        <w:keepNext w:val="0"/>
        <w:keepLines w:val="0"/>
        <w:pageBreakBefore w:val="0"/>
        <w:widowControl w:val="0"/>
        <w:numPr>
          <w:ilvl w:val="0"/>
          <w:numId w:val="0"/>
        </w:numPr>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1.中标供应商须提供服务所需机械设备及配件工具，同时须提供以下安防设施工具：</w:t>
      </w:r>
    </w:p>
    <w:p w14:paraId="4D03E78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总院：</w:t>
      </w:r>
    </w:p>
    <w:tbl>
      <w:tblPr>
        <w:tblStyle w:val="13"/>
        <w:tblW w:w="7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1022"/>
        <w:gridCol w:w="2505"/>
        <w:gridCol w:w="825"/>
        <w:gridCol w:w="810"/>
        <w:gridCol w:w="1080"/>
      </w:tblGrid>
      <w:tr w14:paraId="7481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AB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BE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区域</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AD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工具、设备名称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C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C5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0693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C1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0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AC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对讲机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40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22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46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4410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6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98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4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执法记录仪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49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2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B0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33A6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93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8D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E5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盾牌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2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F1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D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01AF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9A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1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3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1B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A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0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62DD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1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FD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19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橡胶辊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90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0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5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26D6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0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AC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3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钢盔</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C4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2C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B9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0638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18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AD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4E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反恐喷雾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C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0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5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63E2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7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0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6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防割手套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5A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A1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付</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9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bidi="ar-SA"/>
              </w:rPr>
            </w:pPr>
          </w:p>
        </w:tc>
      </w:tr>
      <w:tr w14:paraId="26B1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BD6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FD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2F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手持金属探测仪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07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2A1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28A">
            <w:pPr>
              <w:rPr>
                <w:rFonts w:hint="eastAsia" w:ascii="宋体" w:hAnsi="宋体" w:eastAsia="宋体" w:cs="宋体"/>
                <w:i w:val="0"/>
                <w:iCs w:val="0"/>
                <w:color w:val="000000"/>
                <w:sz w:val="18"/>
                <w:szCs w:val="18"/>
                <w:highlight w:val="none"/>
                <w:u w:val="none"/>
              </w:rPr>
            </w:pPr>
          </w:p>
        </w:tc>
      </w:tr>
      <w:tr w14:paraId="3DCE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5288">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A249">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院内</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F5E">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钢脚叉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84BF">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F6BE">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E7D8">
            <w:pPr>
              <w:rPr>
                <w:rFonts w:hint="eastAsia" w:ascii="宋体" w:hAnsi="宋体" w:eastAsia="宋体" w:cs="宋体"/>
                <w:i w:val="0"/>
                <w:iCs w:val="0"/>
                <w:color w:val="000000"/>
                <w:sz w:val="18"/>
                <w:szCs w:val="18"/>
                <w:highlight w:val="none"/>
                <w:u w:val="none"/>
              </w:rPr>
            </w:pPr>
          </w:p>
        </w:tc>
      </w:tr>
    </w:tbl>
    <w:p w14:paraId="125DA9BF">
      <w:pPr>
        <w:keepNext w:val="0"/>
        <w:keepLines w:val="0"/>
        <w:pageBreakBefore w:val="0"/>
        <w:widowControl w:val="0"/>
        <w:numPr>
          <w:ilvl w:val="0"/>
          <w:numId w:val="0"/>
        </w:numPr>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横峰分院：</w:t>
      </w:r>
    </w:p>
    <w:tbl>
      <w:tblPr>
        <w:tblStyle w:val="13"/>
        <w:tblW w:w="6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885"/>
        <w:gridCol w:w="2490"/>
        <w:gridCol w:w="885"/>
        <w:gridCol w:w="885"/>
        <w:gridCol w:w="885"/>
      </w:tblGrid>
      <w:tr w14:paraId="28A1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DC45">
            <w:pPr>
              <w:keepNext w:val="0"/>
              <w:keepLines w:val="0"/>
              <w:widowControl/>
              <w:suppressLineNumbers w:val="0"/>
              <w:jc w:val="center"/>
              <w:textAlignment w:val="center"/>
              <w:rPr>
                <w:rFonts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70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区域</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E7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工具、设备名称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6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EE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84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备注</w:t>
            </w:r>
          </w:p>
        </w:tc>
      </w:tr>
      <w:tr w14:paraId="66A3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29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F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81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对讲机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F2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E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976">
            <w:pPr>
              <w:jc w:val="center"/>
              <w:rPr>
                <w:rFonts w:hint="eastAsia" w:ascii="宋体" w:hAnsi="宋体" w:eastAsia="宋体" w:cs="宋体"/>
                <w:i w:val="0"/>
                <w:iCs w:val="0"/>
                <w:color w:val="FF0000"/>
                <w:sz w:val="20"/>
                <w:szCs w:val="20"/>
                <w:highlight w:val="none"/>
                <w:u w:val="none"/>
              </w:rPr>
            </w:pPr>
          </w:p>
        </w:tc>
      </w:tr>
      <w:tr w14:paraId="72EB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2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4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应急手电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F0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0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FDEC">
            <w:pPr>
              <w:jc w:val="center"/>
              <w:rPr>
                <w:rFonts w:hint="eastAsia" w:ascii="宋体" w:hAnsi="宋体" w:eastAsia="宋体" w:cs="宋体"/>
                <w:i w:val="0"/>
                <w:iCs w:val="0"/>
                <w:color w:val="FF0000"/>
                <w:sz w:val="20"/>
                <w:szCs w:val="20"/>
                <w:highlight w:val="none"/>
                <w:u w:val="none"/>
              </w:rPr>
            </w:pPr>
          </w:p>
        </w:tc>
      </w:tr>
      <w:tr w14:paraId="67D7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B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FF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0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警棍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0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8DAF">
            <w:pPr>
              <w:jc w:val="center"/>
              <w:rPr>
                <w:rFonts w:hint="eastAsia" w:ascii="宋体" w:hAnsi="宋体" w:eastAsia="宋体" w:cs="宋体"/>
                <w:i w:val="0"/>
                <w:iCs w:val="0"/>
                <w:color w:val="FF0000"/>
                <w:sz w:val="20"/>
                <w:szCs w:val="20"/>
                <w:highlight w:val="none"/>
                <w:u w:val="none"/>
              </w:rPr>
            </w:pPr>
          </w:p>
        </w:tc>
      </w:tr>
      <w:tr w14:paraId="5009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C3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3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盾牌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85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4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BE1E">
            <w:pPr>
              <w:jc w:val="center"/>
              <w:rPr>
                <w:rFonts w:hint="eastAsia" w:ascii="宋体" w:hAnsi="宋体" w:eastAsia="宋体" w:cs="宋体"/>
                <w:i w:val="0"/>
                <w:iCs w:val="0"/>
                <w:color w:val="FF0000"/>
                <w:sz w:val="20"/>
                <w:szCs w:val="20"/>
                <w:highlight w:val="none"/>
                <w:u w:val="none"/>
              </w:rPr>
            </w:pPr>
          </w:p>
        </w:tc>
      </w:tr>
      <w:tr w14:paraId="7AEA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E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D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95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6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3F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54A6">
            <w:pPr>
              <w:jc w:val="center"/>
              <w:rPr>
                <w:rFonts w:hint="eastAsia" w:ascii="宋体" w:hAnsi="宋体" w:eastAsia="宋体" w:cs="宋体"/>
                <w:i w:val="0"/>
                <w:iCs w:val="0"/>
                <w:color w:val="FF0000"/>
                <w:sz w:val="20"/>
                <w:szCs w:val="20"/>
                <w:highlight w:val="none"/>
                <w:u w:val="none"/>
              </w:rPr>
            </w:pPr>
          </w:p>
        </w:tc>
      </w:tr>
      <w:tr w14:paraId="7661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1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A5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0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头盔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E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35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DE9">
            <w:pPr>
              <w:jc w:val="center"/>
              <w:rPr>
                <w:rFonts w:hint="eastAsia" w:ascii="宋体" w:hAnsi="宋体" w:eastAsia="宋体" w:cs="宋体"/>
                <w:i w:val="0"/>
                <w:iCs w:val="0"/>
                <w:color w:val="FF0000"/>
                <w:sz w:val="20"/>
                <w:szCs w:val="20"/>
                <w:highlight w:val="none"/>
                <w:u w:val="none"/>
              </w:rPr>
            </w:pPr>
          </w:p>
        </w:tc>
      </w:tr>
      <w:tr w14:paraId="5BE2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9B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7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6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手持金属探测仪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02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18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ABE">
            <w:pPr>
              <w:jc w:val="center"/>
              <w:rPr>
                <w:rFonts w:hint="eastAsia" w:ascii="宋体" w:hAnsi="宋体" w:eastAsia="宋体" w:cs="宋体"/>
                <w:i w:val="0"/>
                <w:iCs w:val="0"/>
                <w:color w:val="FF0000"/>
                <w:sz w:val="20"/>
                <w:szCs w:val="20"/>
                <w:highlight w:val="none"/>
                <w:u w:val="none"/>
              </w:rPr>
            </w:pPr>
          </w:p>
        </w:tc>
      </w:tr>
      <w:tr w14:paraId="1DD2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B3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A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9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执法记录仪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2B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EE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9F06">
            <w:pPr>
              <w:jc w:val="center"/>
              <w:rPr>
                <w:rFonts w:hint="eastAsia" w:ascii="宋体" w:hAnsi="宋体" w:eastAsia="宋体" w:cs="宋体"/>
                <w:i w:val="0"/>
                <w:iCs w:val="0"/>
                <w:color w:val="000000"/>
                <w:sz w:val="20"/>
                <w:szCs w:val="20"/>
                <w:highlight w:val="none"/>
                <w:u w:val="none"/>
              </w:rPr>
            </w:pPr>
          </w:p>
        </w:tc>
      </w:tr>
      <w:tr w14:paraId="617C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1AC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1A1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院内</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73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钢脚叉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6C2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12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A7E0">
            <w:pPr>
              <w:jc w:val="center"/>
              <w:rPr>
                <w:rFonts w:hint="eastAsia" w:ascii="宋体" w:hAnsi="宋体" w:eastAsia="宋体" w:cs="宋体"/>
                <w:i w:val="0"/>
                <w:iCs w:val="0"/>
                <w:color w:val="000000"/>
                <w:sz w:val="20"/>
                <w:szCs w:val="20"/>
                <w:highlight w:val="none"/>
                <w:u w:val="none"/>
              </w:rPr>
            </w:pPr>
          </w:p>
        </w:tc>
      </w:tr>
    </w:tbl>
    <w:p w14:paraId="6B50D1DE">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楷体" w:hAnsi="楷体" w:eastAsia="楷体" w:cs="楷体"/>
          <w:b w:val="0"/>
          <w:bCs w:val="0"/>
          <w:color w:val="auto"/>
          <w:sz w:val="30"/>
          <w:szCs w:val="30"/>
          <w:highlight w:val="none"/>
        </w:rPr>
      </w:pPr>
      <w:r>
        <w:rPr>
          <w:rFonts w:hint="eastAsia" w:ascii="楷体" w:hAnsi="楷体" w:eastAsia="楷体" w:cs="楷体"/>
          <w:b w:val="0"/>
          <w:bCs w:val="0"/>
          <w:color w:val="auto"/>
          <w:sz w:val="30"/>
          <w:szCs w:val="30"/>
          <w:highlight w:val="none"/>
        </w:rPr>
        <w:t>（七）投标报价要求</w:t>
      </w:r>
    </w:p>
    <w:p w14:paraId="446865AC">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投标报价是响应采购项目要求的全部工作内容的价格体现，应包括</w:t>
      </w:r>
      <w:r>
        <w:rPr>
          <w:rFonts w:hint="eastAsia" w:ascii="仿宋" w:hAnsi="仿宋" w:eastAsia="仿宋" w:cs="仿宋"/>
          <w:color w:val="auto"/>
          <w:sz w:val="30"/>
          <w:szCs w:val="30"/>
          <w:highlight w:val="none"/>
          <w:vertAlign w:val="baseline"/>
          <w:lang w:val="en-US" w:eastAsia="zh-CN"/>
        </w:rPr>
        <w:t>人工费（基本</w:t>
      </w:r>
      <w:r>
        <w:rPr>
          <w:rFonts w:hint="eastAsia" w:ascii="仿宋" w:hAnsi="仿宋" w:eastAsia="仿宋" w:cs="仿宋"/>
          <w:color w:val="auto"/>
          <w:sz w:val="30"/>
          <w:szCs w:val="30"/>
          <w:highlight w:val="none"/>
        </w:rPr>
        <w:t>工资、社会保险费、</w:t>
      </w:r>
      <w:r>
        <w:rPr>
          <w:rFonts w:hint="eastAsia" w:ascii="仿宋" w:hAnsi="仿宋" w:eastAsia="仿宋" w:cs="仿宋"/>
          <w:color w:val="auto"/>
          <w:sz w:val="30"/>
          <w:szCs w:val="30"/>
          <w:highlight w:val="none"/>
          <w:lang w:val="en-US" w:eastAsia="zh-CN"/>
        </w:rPr>
        <w:t>加班费</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福利费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机械设备费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服务耗材费、</w:t>
      </w:r>
      <w:r>
        <w:rPr>
          <w:rFonts w:hint="eastAsia" w:ascii="仿宋" w:hAnsi="仿宋" w:eastAsia="仿宋" w:cs="仿宋"/>
          <w:color w:val="auto"/>
          <w:sz w:val="30"/>
          <w:szCs w:val="30"/>
          <w:highlight w:val="none"/>
          <w:lang w:val="en-US" w:eastAsia="zh-CN"/>
        </w:rPr>
        <w:t>其他费用(</w:t>
      </w:r>
      <w:r>
        <w:rPr>
          <w:rFonts w:hint="eastAsia" w:ascii="仿宋" w:hAnsi="仿宋" w:eastAsia="仿宋" w:cs="仿宋"/>
          <w:color w:val="auto"/>
          <w:sz w:val="30"/>
          <w:szCs w:val="30"/>
          <w:highlight w:val="none"/>
        </w:rPr>
        <w:t>行政办公费、管理费、利润</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税费及采购文件中约定应由</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完成的本项目全部服务内容所需全部费用。</w:t>
      </w:r>
    </w:p>
    <w:p w14:paraId="6D3C1A9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2.投标人的报价作为每年签订合同金额的依据。服务期内，如国家或地方政府的最低工资标准、保险基数费用、税费等政策调整或是物价上涨，合同金额不作调整，请投标人综合考虑。</w:t>
      </w:r>
    </w:p>
    <w:p w14:paraId="39AF6230">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3.报价要求</w:t>
      </w:r>
    </w:p>
    <w:p w14:paraId="0F985B6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投标人应按招标文件要求提供《开标一览表明细》。《开标一览表明细》表中的报价不得以“企业让利”“已有耗材或设施设备库存”等形式免费或无偿、赠送或零报价提供服务，</w:t>
      </w:r>
      <w:r>
        <w:rPr>
          <w:rFonts w:hint="eastAsia" w:ascii="仿宋" w:hAnsi="仿宋" w:eastAsia="仿宋" w:cs="仿宋"/>
          <w:b/>
          <w:bCs/>
          <w:color w:val="auto"/>
          <w:sz w:val="30"/>
          <w:szCs w:val="30"/>
          <w:highlight w:val="none"/>
          <w:lang w:val="en-US" w:eastAsia="zh-CN"/>
        </w:rPr>
        <w:t>否则视为未实质性响应作废标处理。</w:t>
      </w:r>
    </w:p>
    <w:p w14:paraId="57D5729B">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3.1 基本工资：人员基本工资不得低于本项目所在地行政区当年度最低工资标准。投标人在编制投标报价时，其人员工资低于本项目所在地行政区当年度最低工资标准，</w:t>
      </w:r>
      <w:r>
        <w:rPr>
          <w:rFonts w:hint="eastAsia" w:ascii="仿宋" w:hAnsi="仿宋" w:eastAsia="仿宋" w:cs="仿宋"/>
          <w:b/>
          <w:bCs/>
          <w:color w:val="auto"/>
          <w:sz w:val="30"/>
          <w:szCs w:val="30"/>
          <w:highlight w:val="none"/>
          <w:lang w:val="en-US" w:eastAsia="zh-CN"/>
        </w:rPr>
        <w:t>视为未实质性响应作废标处理。</w:t>
      </w:r>
    </w:p>
    <w:p w14:paraId="3194403D">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pacing w:val="0"/>
          <w:position w:val="0"/>
          <w:sz w:val="30"/>
          <w:szCs w:val="30"/>
          <w:lang w:val="en-US" w:eastAsia="zh-CN"/>
        </w:rPr>
      </w:pPr>
      <w:r>
        <w:rPr>
          <w:rFonts w:hint="eastAsia" w:ascii="仿宋" w:hAnsi="仿宋" w:eastAsia="仿宋" w:cs="仿宋"/>
          <w:color w:val="auto"/>
          <w:sz w:val="30"/>
          <w:szCs w:val="30"/>
          <w:highlight w:val="none"/>
          <w:lang w:val="en-US" w:eastAsia="zh-CN"/>
        </w:rPr>
        <w:t>3.2 社会保险费：社保缴纳标准不得低于本项目所在地行政区当年度规定的最低缴纳基数和最低缴纳比例，</w:t>
      </w:r>
      <w:r>
        <w:rPr>
          <w:rFonts w:hint="eastAsia" w:ascii="仿宋" w:hAnsi="仿宋" w:eastAsia="仿宋" w:cs="仿宋"/>
          <w:b/>
          <w:bCs/>
          <w:color w:val="auto"/>
          <w:sz w:val="30"/>
          <w:szCs w:val="30"/>
          <w:highlight w:val="none"/>
          <w:lang w:val="en-US" w:eastAsia="zh-CN"/>
        </w:rPr>
        <w:t>否则视为未实质性响应作废标处理。</w:t>
      </w:r>
      <w:r>
        <w:rPr>
          <w:rFonts w:hint="eastAsia" w:ascii="仿宋" w:hAnsi="仿宋" w:eastAsia="仿宋" w:cs="仿宋"/>
          <w:color w:val="auto"/>
          <w:sz w:val="30"/>
          <w:szCs w:val="30"/>
          <w:highlight w:val="none"/>
          <w:lang w:val="en-US" w:eastAsia="zh-CN"/>
        </w:rPr>
        <w:t>投标人在编制投标报价时，以被征地农民已参加被征地农民养老保险为由不为本项目服务人员缴纳社会保险费的，</w:t>
      </w:r>
      <w:r>
        <w:rPr>
          <w:rFonts w:hint="eastAsia" w:ascii="仿宋" w:hAnsi="仿宋" w:eastAsia="仿宋" w:cs="仿宋"/>
          <w:b/>
          <w:bCs/>
          <w:color w:val="auto"/>
          <w:sz w:val="30"/>
          <w:szCs w:val="30"/>
          <w:highlight w:val="none"/>
          <w:lang w:val="en-US" w:eastAsia="zh-CN"/>
        </w:rPr>
        <w:t>视为未实质性响应作废标处理。</w:t>
      </w:r>
    </w:p>
    <w:p w14:paraId="0AD551A5">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3.3 加班费：</w:t>
      </w:r>
    </w:p>
    <w:p w14:paraId="550C8D7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（1）法定节假日加班费：本项目法定节假日在岗人员加班费计入总报价，采购人支付物业服务费用后不再单独支付加班费。法定休假日加班工资应符合《中华人民共和国劳动法(2018修正) 》第四十四条“（三）法定休假日安排劳动者工作的，支付不低于工资的百分之三百的工资报酬”之规定。法定节假日按规定元旦、春节、清明节、劳动节、端午节、中秋节、国庆节，共13天计算。</w:t>
      </w:r>
      <w:r>
        <w:rPr>
          <w:rFonts w:hint="eastAsia" w:ascii="仿宋" w:hAnsi="仿宋" w:eastAsia="仿宋" w:cs="仿宋"/>
          <w:b/>
          <w:bCs/>
          <w:color w:val="auto"/>
          <w:sz w:val="30"/>
          <w:szCs w:val="30"/>
          <w:highlight w:val="none"/>
          <w:lang w:val="en-US" w:eastAsia="zh-CN"/>
        </w:rPr>
        <w:t>本项目法定节假日须在岗人数（46)人</w:t>
      </w:r>
      <w:r>
        <w:rPr>
          <w:rFonts w:hint="eastAsia" w:ascii="仿宋" w:hAnsi="仿宋" w:eastAsia="仿宋" w:cs="仿宋"/>
          <w:color w:val="auto"/>
          <w:sz w:val="30"/>
          <w:szCs w:val="30"/>
          <w:highlight w:val="none"/>
          <w:lang w:val="en-US" w:eastAsia="zh-CN"/>
        </w:rPr>
        <w:t>。投标人在编制投标报价时，法定节假日人员加班费低于上述要求，</w:t>
      </w:r>
      <w:r>
        <w:rPr>
          <w:rFonts w:hint="eastAsia" w:ascii="仿宋" w:hAnsi="仿宋" w:eastAsia="仿宋" w:cs="仿宋"/>
          <w:b/>
          <w:bCs/>
          <w:color w:val="auto"/>
          <w:sz w:val="30"/>
          <w:szCs w:val="30"/>
          <w:highlight w:val="none"/>
          <w:lang w:val="en-US" w:eastAsia="zh-CN"/>
        </w:rPr>
        <w:t>视为未实质性响应作废标处理。</w:t>
      </w:r>
      <w:r>
        <w:rPr>
          <w:rFonts w:hint="eastAsia" w:ascii="仿宋" w:hAnsi="仿宋" w:eastAsia="仿宋" w:cs="仿宋"/>
          <w:color w:val="auto"/>
          <w:sz w:val="30"/>
          <w:szCs w:val="30"/>
          <w:highlight w:val="none"/>
          <w:lang w:val="en-US" w:eastAsia="zh-CN"/>
        </w:rPr>
        <w:t>计算公式（示例）：</w:t>
      </w:r>
      <w:r>
        <w:rPr>
          <w:rFonts w:hint="eastAsia" w:ascii="仿宋" w:hAnsi="仿宋" w:eastAsia="仿宋" w:cs="仿宋"/>
          <w:b/>
          <w:bCs/>
          <w:color w:val="auto"/>
          <w:sz w:val="30"/>
          <w:szCs w:val="30"/>
          <w:highlight w:val="none"/>
          <w:lang w:val="en-US" w:eastAsia="zh-CN"/>
        </w:rPr>
        <w:t>工资</w:t>
      </w:r>
      <w:r>
        <w:rPr>
          <w:rFonts w:hint="eastAsia" w:ascii="仿宋" w:hAnsi="仿宋" w:eastAsia="仿宋" w:cs="仿宋"/>
          <w:color w:val="auto"/>
          <w:sz w:val="30"/>
          <w:szCs w:val="30"/>
          <w:highlight w:val="none"/>
          <w:lang w:val="en-US" w:eastAsia="zh-CN"/>
        </w:rPr>
        <w:t>÷21.75天×3倍×（人数）×13天。</w:t>
      </w:r>
    </w:p>
    <w:p w14:paraId="6DAEAEB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双休日、工作日加班费：投标人可结合自身情况安排补休；投标人确不能安排加班人员补休的，需按照招标文件要求，根据《中华人民共和国劳动法》(2018年修正)文件规定支付相应的加班费。双休日、工作日在岗加班费计入总报价，采购人支付物业服务费用后不再单独支付加班费。</w:t>
      </w:r>
    </w:p>
    <w:p w14:paraId="40607DF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3.4 福利费：投标人</w:t>
      </w:r>
      <w:r>
        <w:rPr>
          <w:rFonts w:hint="eastAsia" w:ascii="仿宋" w:hAnsi="仿宋" w:eastAsia="仿宋" w:cs="仿宋"/>
          <w:b w:val="0"/>
          <w:bCs w:val="0"/>
          <w:color w:val="auto"/>
          <w:sz w:val="30"/>
          <w:szCs w:val="30"/>
          <w:highlight w:val="none"/>
          <w:lang w:val="en-US" w:eastAsia="zh-CN"/>
        </w:rPr>
        <w:t>结合自身情况进行报价。</w:t>
      </w:r>
    </w:p>
    <w:p w14:paraId="5FAD6814">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3.5 服务耗材费：投标人按采购需求“服务耗材”配置清单，及结合自身情况进行报价。</w:t>
      </w:r>
    </w:p>
    <w:p w14:paraId="727D0F29">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3.6 机械设备费：投标人按采购需求“机械设备”配置清单，及结合自身情况进行报价。</w:t>
      </w:r>
    </w:p>
    <w:p w14:paraId="77C99A06">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3.7 其他费用：</w:t>
      </w:r>
      <w:r>
        <w:rPr>
          <w:rFonts w:hint="eastAsia" w:ascii="仿宋" w:hAnsi="仿宋" w:eastAsia="仿宋" w:cs="仿宋"/>
          <w:color w:val="auto"/>
          <w:sz w:val="30"/>
          <w:szCs w:val="30"/>
          <w:highlight w:val="none"/>
        </w:rPr>
        <w:t>行政办公费</w:t>
      </w:r>
      <w:r>
        <w:rPr>
          <w:rFonts w:hint="eastAsia" w:ascii="仿宋" w:hAnsi="仿宋" w:eastAsia="仿宋" w:cs="仿宋"/>
          <w:color w:val="auto"/>
          <w:sz w:val="30"/>
          <w:szCs w:val="30"/>
          <w:highlight w:val="none"/>
          <w:lang w:val="en-US" w:eastAsia="zh-CN"/>
        </w:rPr>
        <w:t>（人员服装费、办公用品、劳保用品、培训费）、</w:t>
      </w:r>
      <w:r>
        <w:rPr>
          <w:rFonts w:hint="eastAsia" w:ascii="仿宋" w:hAnsi="仿宋" w:eastAsia="仿宋" w:cs="仿宋"/>
          <w:color w:val="auto"/>
          <w:sz w:val="30"/>
          <w:szCs w:val="30"/>
          <w:highlight w:val="none"/>
        </w:rPr>
        <w:t>管理费、利润及采购文件中约定应由</w:t>
      </w: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完成的本项目全部服务内容所需全部费用。</w:t>
      </w:r>
    </w:p>
    <w:p w14:paraId="15825A8E">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3.8 税费：投标人按本年度在税务系统增值税纳税人身份计算投标报价的税费，投标人应明确其增值税纳税人身份</w:t>
      </w:r>
      <w:r>
        <w:rPr>
          <w:rFonts w:hint="eastAsia" w:ascii="仿宋" w:hAnsi="仿宋" w:eastAsia="仿宋" w:cs="仿宋"/>
          <w:b/>
          <w:bCs/>
          <w:color w:val="auto"/>
          <w:sz w:val="30"/>
          <w:szCs w:val="30"/>
          <w:highlight w:val="none"/>
          <w:lang w:val="en-US" w:eastAsia="zh-CN"/>
        </w:rPr>
        <w:t>（提供税务系统增值税纳税人身份资格截图）</w:t>
      </w:r>
      <w:r>
        <w:rPr>
          <w:rFonts w:hint="eastAsia" w:ascii="仿宋" w:hAnsi="仿宋" w:eastAsia="仿宋" w:cs="仿宋"/>
          <w:color w:val="auto"/>
          <w:sz w:val="30"/>
          <w:szCs w:val="30"/>
          <w:highlight w:val="none"/>
          <w:lang w:val="en-US" w:eastAsia="zh-CN"/>
        </w:rPr>
        <w:t>。</w:t>
      </w:r>
    </w:p>
    <w:p w14:paraId="79950D82">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3.8.1 若投标人依法享受税率优惠或减免政策的，须提供投标人情况说明及由税务部门出具的证明材料或政策文件，未按上述要求提供或不符合要求的，</w:t>
      </w:r>
      <w:r>
        <w:rPr>
          <w:rFonts w:hint="eastAsia" w:ascii="仿宋" w:hAnsi="仿宋" w:eastAsia="仿宋" w:cs="仿宋"/>
          <w:b/>
          <w:bCs/>
          <w:color w:val="auto"/>
          <w:sz w:val="30"/>
          <w:szCs w:val="30"/>
          <w:highlight w:val="none"/>
          <w:lang w:val="en-US" w:eastAsia="zh-CN"/>
        </w:rPr>
        <w:t>视为未实质性响应作废标处理【提供投标人情况说明（说明内容应包含享受税率优惠或减免政策的情况）和由税务部门出具的证明材料或政策文件】。</w:t>
      </w:r>
    </w:p>
    <w:p w14:paraId="45FE9841">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3.8.2 本项目为物业管理服务项目，根据《财政部国家税务总局关于全面推开营业税改征增值税试点的通知》财税〔2016〕36号文及其附件《营业税改征增值税试点实施办法》的规定，物业管理行业属于第8项商务辅助服务中企业管理服务类，投标人不得按劳务派遣服务计算税率，</w:t>
      </w:r>
      <w:r>
        <w:rPr>
          <w:rFonts w:hint="eastAsia" w:ascii="仿宋" w:hAnsi="仿宋" w:eastAsia="仿宋" w:cs="仿宋"/>
          <w:b/>
          <w:bCs/>
          <w:color w:val="auto"/>
          <w:sz w:val="30"/>
          <w:szCs w:val="30"/>
          <w:highlight w:val="none"/>
          <w:lang w:val="en-US" w:eastAsia="zh-CN"/>
        </w:rPr>
        <w:t>否则视为未实质性响应作废标处理。</w:t>
      </w:r>
    </w:p>
    <w:p w14:paraId="59C583FF">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600" w:firstLineChars="200"/>
        <w:jc w:val="both"/>
        <w:textAlignment w:val="auto"/>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3.9 开标一览表明细</w:t>
      </w:r>
    </w:p>
    <w:tbl>
      <w:tblPr>
        <w:tblStyle w:val="14"/>
        <w:tblW w:w="921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533"/>
        <w:gridCol w:w="1864"/>
        <w:gridCol w:w="3877"/>
      </w:tblGrid>
      <w:tr w14:paraId="00CB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 w:type="dxa"/>
            <w:vAlign w:val="center"/>
          </w:tcPr>
          <w:p w14:paraId="3CBAD17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550" w:type="dxa"/>
            <w:vAlign w:val="center"/>
          </w:tcPr>
          <w:p w14:paraId="28110BF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报价明细</w:t>
            </w:r>
          </w:p>
        </w:tc>
        <w:tc>
          <w:tcPr>
            <w:tcW w:w="1871" w:type="dxa"/>
            <w:vAlign w:val="center"/>
          </w:tcPr>
          <w:p w14:paraId="5E0C4967">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年报价（元）</w:t>
            </w:r>
          </w:p>
        </w:tc>
        <w:tc>
          <w:tcPr>
            <w:tcW w:w="3898" w:type="dxa"/>
            <w:vAlign w:val="center"/>
          </w:tcPr>
          <w:p w14:paraId="7DD76710">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3AEA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91" w:type="dxa"/>
            <w:vAlign w:val="center"/>
          </w:tcPr>
          <w:p w14:paraId="105FA32C">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550" w:type="dxa"/>
            <w:vAlign w:val="center"/>
          </w:tcPr>
          <w:p w14:paraId="631ED63B">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人工费</w:t>
            </w:r>
          </w:p>
        </w:tc>
        <w:tc>
          <w:tcPr>
            <w:tcW w:w="1871" w:type="dxa"/>
            <w:vAlign w:val="center"/>
          </w:tcPr>
          <w:p w14:paraId="48E0D0A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0895440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1.包含基本</w:t>
            </w:r>
            <w:r>
              <w:rPr>
                <w:rFonts w:hint="eastAsia" w:ascii="仿宋" w:hAnsi="仿宋" w:eastAsia="仿宋" w:cs="仿宋"/>
                <w:color w:val="auto"/>
                <w:sz w:val="24"/>
                <w:szCs w:val="24"/>
                <w:highlight w:val="none"/>
              </w:rPr>
              <w:t>工资、社会保险费、</w:t>
            </w:r>
            <w:r>
              <w:rPr>
                <w:rFonts w:hint="eastAsia" w:ascii="仿宋" w:hAnsi="仿宋" w:eastAsia="仿宋" w:cs="仿宋"/>
                <w:color w:val="auto"/>
                <w:sz w:val="24"/>
                <w:szCs w:val="24"/>
                <w:highlight w:val="none"/>
                <w:lang w:val="en-US" w:eastAsia="zh-CN"/>
              </w:rPr>
              <w:t>加班费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福利费；</w:t>
            </w:r>
          </w:p>
          <w:p w14:paraId="040FDB47">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2.提供分项报价明细表</w:t>
            </w:r>
          </w:p>
        </w:tc>
      </w:tr>
      <w:tr w14:paraId="753D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1" w:type="dxa"/>
            <w:vAlign w:val="center"/>
          </w:tcPr>
          <w:p w14:paraId="7609ACDB">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550" w:type="dxa"/>
            <w:shd w:val="clear" w:color="auto" w:fill="auto"/>
            <w:vAlign w:val="center"/>
          </w:tcPr>
          <w:p w14:paraId="3E2562FE">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服务耗材费</w:t>
            </w:r>
          </w:p>
        </w:tc>
        <w:tc>
          <w:tcPr>
            <w:tcW w:w="1871" w:type="dxa"/>
            <w:vAlign w:val="center"/>
          </w:tcPr>
          <w:p w14:paraId="5CFF05D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0CE15C18">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详见采购需求中的“（五）服务耗材”</w:t>
            </w:r>
          </w:p>
        </w:tc>
      </w:tr>
      <w:tr w14:paraId="3F2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91" w:type="dxa"/>
            <w:vAlign w:val="center"/>
          </w:tcPr>
          <w:p w14:paraId="6AEF96FE">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550" w:type="dxa"/>
            <w:shd w:val="clear" w:color="auto" w:fill="auto"/>
            <w:vAlign w:val="center"/>
          </w:tcPr>
          <w:p w14:paraId="1FABDDAC">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机械设备费</w:t>
            </w:r>
          </w:p>
        </w:tc>
        <w:tc>
          <w:tcPr>
            <w:tcW w:w="1871" w:type="dxa"/>
            <w:vAlign w:val="center"/>
          </w:tcPr>
          <w:p w14:paraId="477C7CF1">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4ABB405F">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详见采购需求中的“（六）机械设</w:t>
            </w:r>
          </w:p>
          <w:p w14:paraId="66F6B7E2">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w:t>
            </w:r>
          </w:p>
        </w:tc>
      </w:tr>
      <w:tr w14:paraId="0887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1" w:type="dxa"/>
            <w:vAlign w:val="center"/>
          </w:tcPr>
          <w:p w14:paraId="635E8F37">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50" w:type="dxa"/>
            <w:shd w:val="clear" w:color="auto" w:fill="auto"/>
            <w:vAlign w:val="center"/>
          </w:tcPr>
          <w:p w14:paraId="47FDAE64">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其他费用</w:t>
            </w:r>
          </w:p>
        </w:tc>
        <w:tc>
          <w:tcPr>
            <w:tcW w:w="1871" w:type="dxa"/>
            <w:vAlign w:val="center"/>
          </w:tcPr>
          <w:p w14:paraId="0EA07E6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6C00F731">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包含</w:t>
            </w:r>
            <w:r>
              <w:rPr>
                <w:rFonts w:hint="eastAsia" w:ascii="仿宋" w:hAnsi="仿宋" w:eastAsia="仿宋" w:cs="仿宋"/>
                <w:color w:val="auto"/>
                <w:sz w:val="24"/>
                <w:szCs w:val="24"/>
                <w:highlight w:val="none"/>
              </w:rPr>
              <w:t>行政办公费</w:t>
            </w:r>
            <w:r>
              <w:rPr>
                <w:rFonts w:hint="eastAsia" w:ascii="仿宋" w:hAnsi="仿宋" w:eastAsia="仿宋" w:cs="仿宋"/>
                <w:color w:val="auto"/>
                <w:sz w:val="24"/>
                <w:szCs w:val="24"/>
                <w:highlight w:val="none"/>
                <w:lang w:val="en-US" w:eastAsia="zh-CN"/>
              </w:rPr>
              <w:t>（人员服装费、办公用品、劳保用品、培训费）、</w:t>
            </w:r>
            <w:r>
              <w:rPr>
                <w:rFonts w:hint="eastAsia" w:ascii="仿宋" w:hAnsi="仿宋" w:eastAsia="仿宋" w:cs="仿宋"/>
                <w:color w:val="auto"/>
                <w:sz w:val="24"/>
                <w:szCs w:val="24"/>
                <w:highlight w:val="none"/>
              </w:rPr>
              <w:t>管理费、利润、单次单项</w:t>
            </w:r>
            <w:r>
              <w:rPr>
                <w:rFonts w:hint="eastAsia" w:ascii="仿宋" w:hAnsi="仿宋" w:eastAsia="仿宋" w:cs="仿宋"/>
                <w:color w:val="auto"/>
                <w:sz w:val="24"/>
                <w:szCs w:val="24"/>
                <w:highlight w:val="none"/>
                <w:u w:val="none"/>
                <w:lang w:val="en-US" w:eastAsia="zh-CN"/>
              </w:rPr>
              <w:t>XXX</w:t>
            </w:r>
            <w:r>
              <w:rPr>
                <w:rFonts w:hint="eastAsia" w:ascii="仿宋" w:hAnsi="仿宋" w:eastAsia="仿宋" w:cs="仿宋"/>
                <w:color w:val="auto"/>
                <w:sz w:val="24"/>
                <w:szCs w:val="24"/>
                <w:highlight w:val="none"/>
              </w:rPr>
              <w:t>元以下的日常设备更换费或维修费及采购文件中约定应由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完成的本项目全部服务内容所需全部费用</w:t>
            </w:r>
          </w:p>
        </w:tc>
      </w:tr>
      <w:tr w14:paraId="4C4C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91" w:type="dxa"/>
            <w:vAlign w:val="center"/>
          </w:tcPr>
          <w:p w14:paraId="428B50AD">
            <w:pPr>
              <w:keepLines w:val="0"/>
              <w:pageBreakBefore w:val="0"/>
              <w:widowControl w:val="0"/>
              <w:kinsoku/>
              <w:wordWrap/>
              <w:overflowPunct/>
              <w:topLinePunct w:val="0"/>
              <w:autoSpaceDE w:val="0"/>
              <w:autoSpaceDN w:val="0"/>
              <w:bidi w:val="0"/>
              <w:spacing w:after="0" w:line="480" w:lineRule="exact"/>
              <w:ind w:firstLine="240" w:firstLineChars="1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50" w:type="dxa"/>
            <w:shd w:val="clear" w:color="auto" w:fill="auto"/>
            <w:vAlign w:val="center"/>
          </w:tcPr>
          <w:p w14:paraId="525965C1">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税费</w:t>
            </w:r>
          </w:p>
        </w:tc>
        <w:tc>
          <w:tcPr>
            <w:tcW w:w="1871" w:type="dxa"/>
            <w:vAlign w:val="center"/>
          </w:tcPr>
          <w:p w14:paraId="7323A219">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2DB363D8">
            <w:pPr>
              <w:keepNext w:val="0"/>
              <w:keepLines w:val="0"/>
              <w:pageBreakBefore w:val="0"/>
              <w:widowControl w:val="0"/>
              <w:kinsoku/>
              <w:wordWrap/>
              <w:overflowPunct/>
              <w:topLinePunct w:val="0"/>
              <w:autoSpaceDE w:val="0"/>
              <w:autoSpaceDN w:val="0"/>
              <w:bidi w:val="0"/>
              <w:adjustRightInd w:val="0"/>
              <w:snapToGrid w:val="0"/>
              <w:spacing w:after="0" w:line="3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按投标人本年度在税务系统增值税纳税人身份计算投标报价的税费</w:t>
            </w:r>
          </w:p>
        </w:tc>
      </w:tr>
      <w:tr w14:paraId="2DF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91" w:type="dxa"/>
            <w:vAlign w:val="center"/>
          </w:tcPr>
          <w:p w14:paraId="606A984D">
            <w:pPr>
              <w:keepLines w:val="0"/>
              <w:pageBreakBefore w:val="0"/>
              <w:widowControl w:val="0"/>
              <w:kinsoku/>
              <w:wordWrap/>
              <w:overflowPunct/>
              <w:topLinePunct w:val="0"/>
              <w:autoSpaceDE w:val="0"/>
              <w:autoSpaceDN w:val="0"/>
              <w:bidi w:val="0"/>
              <w:spacing w:after="0" w:line="480" w:lineRule="exact"/>
              <w:jc w:val="center"/>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550" w:type="dxa"/>
            <w:shd w:val="clear" w:color="auto" w:fill="auto"/>
            <w:vAlign w:val="center"/>
          </w:tcPr>
          <w:p w14:paraId="0875B5C3">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 w:hAnsi="仿宋" w:eastAsia="仿宋" w:cs="仿宋"/>
                <w:color w:val="auto"/>
                <w:sz w:val="24"/>
                <w:szCs w:val="24"/>
                <w:highlight w:val="none"/>
              </w:rPr>
            </w:pPr>
          </w:p>
        </w:tc>
        <w:tc>
          <w:tcPr>
            <w:tcW w:w="1871" w:type="dxa"/>
            <w:vAlign w:val="center"/>
          </w:tcPr>
          <w:p w14:paraId="42AB8B1C">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p>
        </w:tc>
        <w:tc>
          <w:tcPr>
            <w:tcW w:w="3898" w:type="dxa"/>
            <w:vAlign w:val="center"/>
          </w:tcPr>
          <w:p w14:paraId="0087EBAA">
            <w:pPr>
              <w:keepLines w:val="0"/>
              <w:pageBreakBefore w:val="0"/>
              <w:widowControl w:val="0"/>
              <w:kinsoku/>
              <w:wordWrap/>
              <w:overflowPunct/>
              <w:topLinePunct w:val="0"/>
              <w:autoSpaceDE w:val="0"/>
              <w:autoSpaceDN w:val="0"/>
              <w:bidi w:val="0"/>
              <w:spacing w:after="0" w:line="480" w:lineRule="exact"/>
              <w:jc w:val="left"/>
              <w:textAlignment w:val="auto"/>
              <w:outlineLvl w:val="1"/>
              <w:rPr>
                <w:rFonts w:hint="eastAsia" w:ascii="仿宋" w:hAnsi="仿宋" w:eastAsia="仿宋" w:cs="仿宋"/>
                <w:color w:val="auto"/>
                <w:sz w:val="24"/>
                <w:szCs w:val="24"/>
                <w:highlight w:val="none"/>
                <w:lang w:val="en-US" w:eastAsia="zh-CN"/>
              </w:rPr>
            </w:pPr>
          </w:p>
        </w:tc>
      </w:tr>
      <w:tr w14:paraId="4CB0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41" w:type="dxa"/>
            <w:gridSpan w:val="2"/>
            <w:vAlign w:val="center"/>
          </w:tcPr>
          <w:p w14:paraId="1783B13B">
            <w:pPr>
              <w:keepLines w:val="0"/>
              <w:pageBreakBefore w:val="0"/>
              <w:widowControl w:val="0"/>
              <w:kinsoku/>
              <w:wordWrap/>
              <w:overflowPunct/>
              <w:topLinePunct w:val="0"/>
              <w:autoSpaceDE w:val="0"/>
              <w:autoSpaceDN w:val="0"/>
              <w:bidi w:val="0"/>
              <w:spacing w:after="0" w:line="480" w:lineRule="exact"/>
              <w:ind w:firstLine="480" w:firstLineChars="20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合计（元/年）</w:t>
            </w:r>
          </w:p>
        </w:tc>
        <w:tc>
          <w:tcPr>
            <w:tcW w:w="5769" w:type="dxa"/>
            <w:gridSpan w:val="2"/>
            <w:vAlign w:val="center"/>
          </w:tcPr>
          <w:p w14:paraId="4699E6EF">
            <w:pPr>
              <w:keepLines w:val="0"/>
              <w:pageBreakBefore w:val="0"/>
              <w:widowControl w:val="0"/>
              <w:kinsoku/>
              <w:wordWrap/>
              <w:overflowPunct/>
              <w:topLinePunct w:val="0"/>
              <w:autoSpaceDE w:val="0"/>
              <w:autoSpaceDN w:val="0"/>
              <w:bidi w:val="0"/>
              <w:spacing w:after="0" w:line="480" w:lineRule="exact"/>
              <w:jc w:val="both"/>
              <w:textAlignment w:val="auto"/>
              <w:outlineLvl w:val="1"/>
              <w:rPr>
                <w:rFonts w:hint="eastAsia" w:ascii="仿宋" w:hAnsi="仿宋" w:eastAsia="仿宋" w:cs="仿宋"/>
                <w:color w:val="auto"/>
                <w:sz w:val="24"/>
                <w:szCs w:val="24"/>
                <w:highlight w:val="none"/>
                <w:lang w:val="en-US" w:eastAsia="zh-CN"/>
              </w:rPr>
            </w:pPr>
          </w:p>
        </w:tc>
      </w:tr>
      <w:tr w14:paraId="7F64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210" w:type="dxa"/>
            <w:gridSpan w:val="4"/>
            <w:vAlign w:val="center"/>
          </w:tcPr>
          <w:p w14:paraId="73994FA7">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1473F367">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1.投标人应按“开标一览表明细”的格式详细报出总价的各个组成部分的报价，各项报价金额不得为0。</w:t>
            </w:r>
            <w:r>
              <w:rPr>
                <w:rFonts w:hint="eastAsia" w:ascii="仿宋" w:hAnsi="仿宋" w:eastAsia="仿宋" w:cs="仿宋"/>
                <w:b/>
                <w:bCs/>
                <w:color w:val="auto"/>
                <w:sz w:val="24"/>
                <w:szCs w:val="24"/>
                <w:highlight w:val="none"/>
                <w:lang w:val="en-US" w:eastAsia="zh-CN"/>
              </w:rPr>
              <w:t>否则视为未实质性响应作废标处理。</w:t>
            </w:r>
          </w:p>
          <w:p w14:paraId="234C829F">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2.“人工费”须提供分项报价明细表（格式自拟），未提供“人工费”分项报价明细表的，</w:t>
            </w:r>
            <w:r>
              <w:rPr>
                <w:rFonts w:hint="eastAsia" w:ascii="仿宋" w:hAnsi="仿宋" w:eastAsia="仿宋" w:cs="仿宋"/>
                <w:b/>
                <w:bCs/>
                <w:color w:val="auto"/>
                <w:sz w:val="24"/>
                <w:szCs w:val="24"/>
                <w:highlight w:val="none"/>
                <w:lang w:val="en-US" w:eastAsia="zh-CN"/>
              </w:rPr>
              <w:t>视为未实质性响应作废标处理。</w:t>
            </w:r>
          </w:p>
          <w:p w14:paraId="0E7DC4A8">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3.本项目开标截止日若涉及最低工资标准、社会保险缴费基数及缴费比例有最新政策则执行最新政策，</w:t>
            </w:r>
            <w:r>
              <w:rPr>
                <w:rFonts w:hint="eastAsia" w:ascii="仿宋" w:hAnsi="仿宋" w:eastAsia="仿宋" w:cs="仿宋"/>
                <w:b/>
                <w:bCs/>
                <w:color w:val="auto"/>
                <w:sz w:val="24"/>
                <w:szCs w:val="24"/>
                <w:highlight w:val="none"/>
                <w:lang w:val="en-US" w:eastAsia="zh-CN"/>
              </w:rPr>
              <w:t>否则视为未实质性响应作废标处理。</w:t>
            </w:r>
          </w:p>
          <w:p w14:paraId="41847E56">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4.投标报价不得高于最高限价，</w:t>
            </w:r>
            <w:r>
              <w:rPr>
                <w:rFonts w:hint="eastAsia" w:ascii="仿宋" w:hAnsi="仿宋" w:eastAsia="仿宋" w:cs="仿宋"/>
                <w:b/>
                <w:bCs/>
                <w:color w:val="auto"/>
                <w:sz w:val="24"/>
                <w:szCs w:val="24"/>
                <w:highlight w:val="none"/>
                <w:lang w:val="en-US" w:eastAsia="zh-CN"/>
              </w:rPr>
              <w:t>否则视为未实质性响应作废标处理。</w:t>
            </w:r>
          </w:p>
          <w:p w14:paraId="371172E3">
            <w:pPr>
              <w:keepNext w:val="0"/>
              <w:keepLines w:val="0"/>
              <w:pageBreakBefore w:val="0"/>
              <w:widowControl w:val="0"/>
              <w:kinsoku/>
              <w:wordWrap/>
              <w:overflowPunct/>
              <w:topLinePunct w:val="0"/>
              <w:autoSpaceDE w:val="0"/>
              <w:autoSpaceDN w:val="0"/>
              <w:bidi w:val="0"/>
              <w:adjustRightInd w:val="0"/>
              <w:snapToGrid w:val="0"/>
              <w:spacing w:after="0" w:line="300" w:lineRule="exact"/>
              <w:ind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5.《开标一览表明细》列明的内容必须按要求填写，未按照本表要求如实填写或填写错误的，所产生的一切后果由投标人承担。</w:t>
            </w:r>
          </w:p>
        </w:tc>
      </w:tr>
    </w:tbl>
    <w:p w14:paraId="53B02045">
      <w:pPr>
        <w:keepNext w:val="0"/>
        <w:keepLines w:val="0"/>
        <w:pageBreakBefore w:val="0"/>
        <w:widowControl w:val="0"/>
        <w:kinsoku/>
        <w:wordWrap/>
        <w:overflowPunct/>
        <w:topLinePunct w:val="0"/>
        <w:autoSpaceDE w:val="0"/>
        <w:autoSpaceDN w:val="0"/>
        <w:bidi w:val="0"/>
        <w:spacing w:after="0" w:line="440" w:lineRule="exact"/>
        <w:ind w:firstLine="600" w:firstLineChars="200"/>
        <w:jc w:val="both"/>
        <w:textAlignment w:val="auto"/>
        <w:outlineLvl w:val="1"/>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4.投标人自行测算对各项费用的报价，中标后每月需提供员工工资花名册（工资支付台账）及社保缴纳凭证备查。如出现实际支付的（人员工资及社保费用）人员费用与投标文件《开标一览表明细》中人员的数量、社会保险费数量不足的，采购人在支付物业服务费时将进行相应的扣减。</w:t>
      </w:r>
    </w:p>
    <w:p w14:paraId="11AA0390">
      <w:pPr>
        <w:keepNext w:val="0"/>
        <w:keepLines w:val="0"/>
        <w:pageBreakBefore w:val="0"/>
        <w:widowControl w:val="0"/>
        <w:kinsoku/>
        <w:wordWrap/>
        <w:overflowPunct/>
        <w:topLinePunct w:val="0"/>
        <w:autoSpaceDE w:val="0"/>
        <w:autoSpaceDN w:val="0"/>
        <w:bidi w:val="0"/>
        <w:spacing w:after="0" w:line="440" w:lineRule="exact"/>
        <w:ind w:firstLine="602" w:firstLineChars="20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5.评标委员会认为投标人的报价明显低于其他通过符合性审查投标人的报价，有可能影响服务质量或者不能诚信履约的，应当要求其在评标现场合理的时间内提供书面的成本分析说明（包含人员成本分析、购置机械设备成本分析、服务耗材成本分析、其他费用成本分析），必要时提交相关证明材料；投标人不能证明其报价合理性的，评标委员会应当将其作废标处理。</w:t>
      </w:r>
    </w:p>
    <w:p w14:paraId="56C12620">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如中标后，</w:t>
      </w:r>
      <w:r>
        <w:rPr>
          <w:rFonts w:hint="eastAsia" w:ascii="仿宋" w:hAnsi="仿宋" w:eastAsia="仿宋" w:cs="仿宋"/>
          <w:color w:val="auto"/>
          <w:sz w:val="30"/>
          <w:szCs w:val="30"/>
          <w:highlight w:val="none"/>
          <w:lang w:val="en-US" w:eastAsia="zh-CN"/>
        </w:rPr>
        <w:t>中标供应商</w:t>
      </w:r>
      <w:r>
        <w:rPr>
          <w:rFonts w:hint="eastAsia" w:ascii="仿宋" w:hAnsi="仿宋" w:eastAsia="仿宋" w:cs="仿宋"/>
          <w:color w:val="auto"/>
          <w:sz w:val="30"/>
          <w:szCs w:val="30"/>
          <w:highlight w:val="none"/>
        </w:rPr>
        <w:t>因物业服务费用问题无法正常履约的，视为虚假响应，采购人有权随时终止合同，并将相关情况上报</w:t>
      </w:r>
      <w:r>
        <w:rPr>
          <w:rFonts w:hint="eastAsia" w:ascii="仿宋" w:hAnsi="仿宋" w:eastAsia="仿宋" w:cs="仿宋"/>
          <w:color w:val="auto"/>
          <w:sz w:val="30"/>
          <w:szCs w:val="30"/>
          <w:highlight w:val="none"/>
          <w:lang w:val="en-US" w:eastAsia="zh-CN"/>
        </w:rPr>
        <w:t>至</w:t>
      </w:r>
      <w:r>
        <w:rPr>
          <w:rFonts w:hint="eastAsia" w:ascii="仿宋" w:hAnsi="仿宋" w:eastAsia="仿宋" w:cs="仿宋"/>
          <w:color w:val="auto"/>
          <w:sz w:val="30"/>
          <w:szCs w:val="30"/>
          <w:highlight w:val="none"/>
        </w:rPr>
        <w:t>财政部门。</w:t>
      </w:r>
    </w:p>
    <w:p w14:paraId="6A49D2C0">
      <w:pPr>
        <w:keepNext w:val="0"/>
        <w:keepLines w:val="0"/>
        <w:pageBreakBefore w:val="0"/>
        <w:widowControl w:val="0"/>
        <w:kinsoku/>
        <w:wordWrap/>
        <w:overflowPunct/>
        <w:topLinePunct w:val="0"/>
        <w:bidi w:val="0"/>
        <w:spacing w:after="0" w:line="440" w:lineRule="exact"/>
        <w:ind w:firstLine="602"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（八）保密要求</w:t>
      </w:r>
    </w:p>
    <w:p w14:paraId="654019A6">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1.建立保密管理制度。制度内容应当包括但不限于：①明确重点要害岗位保密职责。②对涉密工作岗位的保密要求。</w:t>
      </w:r>
    </w:p>
    <w:p w14:paraId="46ECCD21">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2.根据采购人要求与涉密工作岗位的服务人员签订保密协议。保密协议应当向采购人报备</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w:t>
      </w:r>
    </w:p>
    <w:p w14:paraId="00823E36">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3.每季度至少开展</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次对服务人员进行保密、思想政治教育培训，</w:t>
      </w:r>
      <w:r>
        <w:rPr>
          <w:rFonts w:hint="eastAsia" w:ascii="仿宋" w:hAnsi="仿宋" w:eastAsia="仿宋" w:cs="仿宋"/>
          <w:color w:val="auto"/>
          <w:sz w:val="30"/>
          <w:szCs w:val="30"/>
          <w:highlight w:val="none"/>
          <w:lang w:eastAsia="zh-CN"/>
        </w:rPr>
        <w:t>增强</w:t>
      </w:r>
      <w:r>
        <w:rPr>
          <w:rFonts w:hint="eastAsia" w:ascii="仿宋" w:hAnsi="仿宋" w:eastAsia="仿宋" w:cs="仿宋"/>
          <w:color w:val="auto"/>
          <w:sz w:val="30"/>
          <w:szCs w:val="30"/>
          <w:highlight w:val="none"/>
        </w:rPr>
        <w:t>服务人员保密意识和思想政治意识。新入职员工应当接受保密、思想政治教育培训，进行必要的人员经历审查，合格后签订保密协议方可上岗。</w:t>
      </w:r>
    </w:p>
    <w:p w14:paraId="6CC4747D">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4.发现服务人员违法违规或重大过失，及时报告采购人，并采取必要补救措施。</w:t>
      </w:r>
    </w:p>
    <w:p w14:paraId="336220AC">
      <w:pPr>
        <w:keepNext w:val="0"/>
        <w:keepLines w:val="0"/>
        <w:pageBreakBefore w:val="0"/>
        <w:widowControl w:val="0"/>
        <w:kinsoku/>
        <w:wordWrap/>
        <w:overflowPunct/>
        <w:topLinePunct w:val="0"/>
        <w:bidi w:val="0"/>
        <w:spacing w:after="0" w:line="440" w:lineRule="exact"/>
        <w:ind w:firstLine="602" w:firstLineChars="200"/>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（九）其他要求</w:t>
      </w:r>
    </w:p>
    <w:p w14:paraId="2A194D92">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 xml:space="preserve">1.中标供应商根据采购人通知进场后第一个月为试运行期，如提供的服务质量考核结果在 80分（含）以下且满意度考核结果在70%（含）以下，视为中标供应商无实际履约能力，采购方有权终止合同。所造成的一切损失由中标方承担。 </w:t>
      </w:r>
    </w:p>
    <w:p w14:paraId="717EFE88">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2.合同期内，中标供应商提供的服务连续三个月或累计五个月质量考核结果在80分（含）以下且满意度考核结果在 70%（含）以下，视为中标供应商无实际履约能力，采购方有权终止合同。所造成的一切损失由中标供应商承担。</w:t>
      </w:r>
    </w:p>
    <w:p w14:paraId="333DEDF8">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shd w:val="clear" w:color="auto" w:fill="FFFFFF"/>
          <w:lang w:val="en-US" w:eastAsia="zh-CN"/>
        </w:rPr>
        <w:t>3.中标供应商工作人员在为医院服务过程中，如果损坏任何仪器、设备或物品，均应按价赔偿，所造成的一切损失由中标供应商承担。</w:t>
      </w:r>
    </w:p>
    <w:p w14:paraId="084E0B7E">
      <w:pPr>
        <w:keepNext w:val="0"/>
        <w:keepLines w:val="0"/>
        <w:pageBreakBefore w:val="0"/>
        <w:widowControl w:val="0"/>
        <w:kinsoku/>
        <w:wordWrap/>
        <w:overflowPunct/>
        <w:topLinePunct w:val="0"/>
        <w:bidi w:val="0"/>
        <w:spacing w:after="0" w:line="44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三、商务要求</w:t>
      </w:r>
    </w:p>
    <w:p w14:paraId="7C240530">
      <w:pPr>
        <w:pStyle w:val="18"/>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1.服务期限：</w:t>
      </w:r>
      <w:r>
        <w:rPr>
          <w:rFonts w:hint="eastAsia" w:ascii="仿宋" w:hAnsi="仿宋" w:eastAsia="仿宋" w:cs="仿宋"/>
          <w:b w:val="0"/>
          <w:bCs/>
          <w:color w:val="auto"/>
          <w:sz w:val="30"/>
          <w:szCs w:val="30"/>
          <w:highlight w:val="none"/>
          <w:lang w:val="en-US" w:eastAsia="zh-CN" w:bidi="ar-SA"/>
        </w:rPr>
        <w:t>1年。</w:t>
      </w:r>
    </w:p>
    <w:p w14:paraId="1AED65E8">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2.付款方式：</w:t>
      </w:r>
    </w:p>
    <w:p w14:paraId="5E094694">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（1）按月支付。每个月月初根据上个月物业服务考核及考勤情况支付上个月物业服务管理费用。（实际结算按照医院当月实际服务区域及考核人数情况进行结算）</w:t>
      </w:r>
    </w:p>
    <w:p w14:paraId="14B513E4">
      <w:pPr>
        <w:keepNext w:val="0"/>
        <w:keepLines w:val="0"/>
        <w:pageBreakBefore w:val="0"/>
        <w:widowControl w:val="0"/>
        <w:kinsoku/>
        <w:wordWrap/>
        <w:overflowPunct/>
        <w:topLinePunct w:val="0"/>
        <w:bidi w:val="0"/>
        <w:spacing w:after="0" w:line="440" w:lineRule="exact"/>
        <w:ind w:firstLine="600" w:firstLineChars="200"/>
        <w:jc w:val="both"/>
        <w:textAlignment w:val="auto"/>
        <w:rPr>
          <w:rFonts w:hint="eastAsia" w:ascii="仿宋" w:hAnsi="仿宋" w:eastAsia="仿宋" w:cs="仿宋"/>
          <w:b w:val="0"/>
          <w:bCs/>
          <w:snapToGrid/>
          <w:color w:val="auto"/>
          <w:sz w:val="30"/>
          <w:szCs w:val="30"/>
          <w:highlight w:val="none"/>
          <w:shd w:val="clear" w:color="auto" w:fill="FFFFFF"/>
          <w:lang w:val="en-US" w:eastAsia="zh-CN" w:bidi="ar-SA"/>
        </w:rPr>
      </w:pPr>
      <w:r>
        <w:rPr>
          <w:rFonts w:hint="eastAsia" w:ascii="仿宋" w:hAnsi="仿宋" w:eastAsia="仿宋" w:cs="仿宋"/>
          <w:color w:val="auto"/>
          <w:sz w:val="30"/>
          <w:szCs w:val="30"/>
          <w:highlight w:val="none"/>
          <w:shd w:val="clear" w:color="auto" w:fill="FFFFFF"/>
          <w:lang w:val="en-US" w:eastAsia="zh-CN"/>
        </w:rPr>
        <w:t>（2）每月的服务费用计算</w:t>
      </w:r>
      <w:r>
        <w:rPr>
          <w:rFonts w:hint="eastAsia" w:ascii="仿宋" w:hAnsi="仿宋" w:eastAsia="仿宋" w:cs="仿宋"/>
          <w:b w:val="0"/>
          <w:bCs/>
          <w:snapToGrid/>
          <w:color w:val="auto"/>
          <w:sz w:val="30"/>
          <w:szCs w:val="30"/>
          <w:highlight w:val="none"/>
          <w:shd w:val="clear" w:color="auto" w:fill="FFFFFF"/>
          <w:lang w:val="en-US" w:eastAsia="zh-CN" w:bidi="ar-SA"/>
        </w:rPr>
        <w:t>方式如下：每月的服务费用=物业公司投标报价÷55÷12×实际投入人数。</w:t>
      </w:r>
    </w:p>
    <w:p w14:paraId="3D74691B">
      <w:pPr>
        <w:pStyle w:val="21"/>
        <w:keepNext w:val="0"/>
        <w:keepLines w:val="0"/>
        <w:pageBreakBefore w:val="0"/>
        <w:widowControl/>
        <w:numPr>
          <w:ilvl w:val="0"/>
          <w:numId w:val="0"/>
        </w:numPr>
        <w:kinsoku/>
        <w:wordWrap/>
        <w:overflowPunct/>
        <w:topLinePunct w:val="0"/>
        <w:autoSpaceDE/>
        <w:autoSpaceDN/>
        <w:bidi w:val="0"/>
        <w:adjustRightInd/>
        <w:spacing w:line="440" w:lineRule="exact"/>
        <w:ind w:firstLine="600" w:firstLineChars="200"/>
        <w:jc w:val="both"/>
        <w:textAlignment w:val="auto"/>
        <w:rPr>
          <w:rFonts w:hint="eastAsia" w:ascii="仿宋" w:hAnsi="仿宋" w:eastAsia="仿宋" w:cs="仿宋"/>
          <w:b w:val="0"/>
          <w:bCs/>
          <w:snapToGrid/>
          <w:color w:val="auto"/>
          <w:sz w:val="30"/>
          <w:szCs w:val="30"/>
          <w:highlight w:val="none"/>
          <w:shd w:val="clear" w:color="auto" w:fill="FFFFFF"/>
          <w:lang w:val="en-US" w:eastAsia="zh-CN" w:bidi="ar-SA"/>
        </w:rPr>
      </w:pPr>
      <w:r>
        <w:rPr>
          <w:rFonts w:hint="eastAsia" w:ascii="仿宋" w:hAnsi="仿宋" w:eastAsia="仿宋" w:cs="仿宋"/>
          <w:b w:val="0"/>
          <w:bCs/>
          <w:snapToGrid/>
          <w:color w:val="auto"/>
          <w:sz w:val="30"/>
          <w:szCs w:val="30"/>
          <w:highlight w:val="none"/>
          <w:shd w:val="clear" w:color="auto" w:fill="FFFFFF"/>
          <w:lang w:val="en-US" w:eastAsia="zh-CN" w:bidi="ar-SA"/>
        </w:rPr>
        <w:t>3.当甲方因医院工作需要增减服务人员岗位时,按中标价的人均费用增减。</w:t>
      </w:r>
    </w:p>
    <w:p w14:paraId="0C2C7C8B">
      <w:pPr>
        <w:keepNext w:val="0"/>
        <w:keepLines w:val="0"/>
        <w:pageBreakBefore w:val="0"/>
        <w:widowControl w:val="0"/>
        <w:kinsoku/>
        <w:wordWrap/>
        <w:overflowPunct/>
        <w:topLinePunct w:val="0"/>
        <w:bidi w:val="0"/>
        <w:spacing w:after="0" w:line="440" w:lineRule="exact"/>
        <w:ind w:firstLine="600" w:firstLineChars="200"/>
        <w:textAlignment w:val="auto"/>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lang w:val="en-US" w:eastAsia="zh-CN"/>
        </w:rPr>
        <w:t>4.</w:t>
      </w:r>
      <w:r>
        <w:rPr>
          <w:rFonts w:hint="eastAsia" w:ascii="仿宋" w:hAnsi="仿宋" w:eastAsia="仿宋" w:cs="仿宋"/>
          <w:b w:val="0"/>
          <w:bCs/>
          <w:color w:val="auto"/>
          <w:sz w:val="30"/>
          <w:szCs w:val="30"/>
          <w:highlight w:val="none"/>
        </w:rPr>
        <w:t>进场时间：</w:t>
      </w:r>
      <w:r>
        <w:rPr>
          <w:rFonts w:hint="eastAsia" w:ascii="仿宋" w:hAnsi="仿宋" w:eastAsia="仿宋" w:cs="仿宋"/>
          <w:b w:val="0"/>
          <w:bCs/>
          <w:color w:val="auto"/>
          <w:sz w:val="30"/>
          <w:szCs w:val="30"/>
          <w:highlight w:val="none"/>
          <w:shd w:val="clear" w:color="auto" w:fill="FFFFFF"/>
        </w:rPr>
        <w:t>按采购人要求时间进场服务。</w:t>
      </w:r>
    </w:p>
    <w:p w14:paraId="4D6F91D2">
      <w:pPr>
        <w:rPr>
          <w:rFonts w:hint="eastAsia" w:asciiTheme="minorEastAsia" w:hAnsiTheme="minorEastAsia" w:eastAsiaTheme="minorEastAsia" w:cstheme="minorEastAsia"/>
          <w:b w:val="0"/>
          <w:bCs/>
          <w:color w:val="auto"/>
          <w:sz w:val="32"/>
          <w:szCs w:val="32"/>
          <w:highlight w:val="none"/>
        </w:rPr>
      </w:pPr>
      <w:r>
        <w:rPr>
          <w:rFonts w:hint="eastAsia" w:asciiTheme="minorEastAsia" w:hAnsiTheme="minorEastAsia" w:eastAsiaTheme="minorEastAsia" w:cstheme="minorEastAsia"/>
          <w:b w:val="0"/>
          <w:bCs/>
          <w:color w:val="auto"/>
          <w:sz w:val="32"/>
          <w:szCs w:val="32"/>
          <w:highlight w:val="none"/>
        </w:rPr>
        <w:br w:type="page"/>
      </w:r>
    </w:p>
    <w:p w14:paraId="5B4EB22D">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eastAsia="zh-CN"/>
        </w:rPr>
        <w:t>附件</w:t>
      </w:r>
      <w:r>
        <w:rPr>
          <w:rFonts w:hint="eastAsia" w:ascii="仿宋" w:hAnsi="仿宋" w:eastAsia="仿宋" w:cs="仿宋"/>
          <w:b/>
          <w:color w:val="auto"/>
          <w:sz w:val="30"/>
          <w:szCs w:val="30"/>
          <w:highlight w:val="none"/>
          <w:lang w:val="en-US" w:eastAsia="zh-CN"/>
        </w:rPr>
        <w:t>1</w:t>
      </w:r>
    </w:p>
    <w:p w14:paraId="609BEC74">
      <w:pPr>
        <w:keepLines w:val="0"/>
        <w:pageBreakBefore w:val="0"/>
        <w:widowControl w:val="0"/>
        <w:kinsoku/>
        <w:wordWrap/>
        <w:overflowPunct/>
        <w:topLinePunct w:val="0"/>
        <w:autoSpaceDE w:val="0"/>
        <w:autoSpaceDN w:val="0"/>
        <w:bidi w:val="0"/>
        <w:spacing w:after="0" w:line="48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物业管理服务标准</w:t>
      </w:r>
    </w:p>
    <w:p w14:paraId="23486BDB">
      <w:pPr>
        <w:keepLines w:val="0"/>
        <w:pageBreakBefore w:val="0"/>
        <w:widowControl w:val="0"/>
        <w:kinsoku/>
        <w:wordWrap/>
        <w:overflowPunct/>
        <w:topLinePunct w:val="0"/>
        <w:autoSpaceDE w:val="0"/>
        <w:autoSpaceDN w:val="0"/>
        <w:bidi w:val="0"/>
        <w:spacing w:after="0" w:line="480" w:lineRule="exact"/>
        <w:jc w:val="center"/>
        <w:textAlignment w:val="auto"/>
        <w:rPr>
          <w:rFonts w:hint="eastAsia" w:ascii="仿宋" w:hAnsi="仿宋" w:eastAsia="仿宋" w:cs="仿宋"/>
          <w:b/>
          <w:color w:val="auto"/>
          <w:sz w:val="30"/>
          <w:szCs w:val="30"/>
          <w:highlight w:val="none"/>
        </w:rPr>
      </w:pPr>
    </w:p>
    <w:p w14:paraId="148A64F1">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一、建筑物日常养护</w:t>
      </w:r>
    </w:p>
    <w:p w14:paraId="3287654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建筑外墙（含铝格栅、玻璃）整洁，定期清洗（每年不少于1次），并保障建筑亮化正常运行，如因清洗造成亮化灯等故障，必须免费维修更换到位。</w:t>
      </w:r>
    </w:p>
    <w:p w14:paraId="008F84DA">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二、秩序维护服务</w:t>
      </w:r>
    </w:p>
    <w:p w14:paraId="26CA043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（一）服务的内容</w:t>
      </w:r>
    </w:p>
    <w:p w14:paraId="72A642E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1.业务上接受采购方和公安机关的指导；</w:t>
      </w:r>
    </w:p>
    <w:p w14:paraId="48DD68F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2.实行24小时秩序管理，人防、技防相结合，监控、巡视巡更、值班相配合，确保无漏岗、脱岗、睡岗等失职现象；</w:t>
      </w:r>
    </w:p>
    <w:p w14:paraId="796F4C6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3.在危险区、安全隐患区或事故易发区设置警示标志，并采取切实可行的安全防范措施；</w:t>
      </w:r>
    </w:p>
    <w:p w14:paraId="2E65DF2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4.有针对性地提供突发事件的安全保卫服务，措施得力，制度健全、人员到位，编制切实可行的如“被盗”“妨碍公务”等突发事件的应急预案及措施。特别是要建立处理上访事件的应急方案。</w:t>
      </w:r>
    </w:p>
    <w:p w14:paraId="76F0F36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5.根据采购方要求对出入人员、车辆进行登记；</w:t>
      </w:r>
    </w:p>
    <w:p w14:paraId="670697B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6.各出入道口及外围无聚众、阻塞、叫卖等现象；区域内不得出现推销及广告品散发现象；</w:t>
      </w:r>
    </w:p>
    <w:p w14:paraId="3B6619F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7.确保有序的工作环境；环境秩序良好；做好安全防范、日常巡视和夜间巡更工作，及时发现和处理各种安全和事故隐患，迅速有效处置突发事件；</w:t>
      </w:r>
    </w:p>
    <w:p w14:paraId="0500B1C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8.有重大活动、接待或会议时，须按采购方要求适当增加安全保卫人员。</w:t>
      </w:r>
    </w:p>
    <w:p w14:paraId="173BFBA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9.按照采购方要求和实际需要设置好管制物品、标识标牌，以及配置通讯、执勤等工具用品。</w:t>
      </w:r>
    </w:p>
    <w:p w14:paraId="2A59C16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10.道路通畅，路面相关设施完整，交通标识规范完好；</w:t>
      </w:r>
    </w:p>
    <w:p w14:paraId="1E797B4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11.停车场管理制度完善，人员配备合理，无乱停乱放和阻塞现象，车辆停放有序；</w:t>
      </w:r>
    </w:p>
    <w:p w14:paraId="0461182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12.维护门岗、门诊部、心理门诊、MECT、神经调控室等区域秩序，带诊、配合医护人员检查等工作。</w:t>
      </w:r>
    </w:p>
    <w:p w14:paraId="094061E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（二）安保人员的管理</w:t>
      </w:r>
    </w:p>
    <w:p w14:paraId="7E6C372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1.安保员上岗必须着装（着保安服，关键岗和巡逻人员配对讲机）， 坚守岗位、履行职责、文明执勤、保守机密；</w:t>
      </w:r>
    </w:p>
    <w:p w14:paraId="0B0294D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2.安保员要遵守并严格执行甲方制定的所有规章制度，接受甲方的监督管理，维护甲方的利益，保障甲方的财产安全；</w:t>
      </w:r>
    </w:p>
    <w:p w14:paraId="77BBB62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3.必须严格管理，制定内部规章及考核处罚规定，并严格检查考核，按月将检查考核情况报甲方管理人员；</w:t>
      </w:r>
    </w:p>
    <w:p w14:paraId="3AAB66E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4.甲方有权随时对安保员进行检查，有权对违规或不称职安保员提出处罚、调换或辞退要求，乙方必须接受。</w:t>
      </w:r>
    </w:p>
    <w:p w14:paraId="42B8FA5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（三）对公司的要求</w:t>
      </w:r>
    </w:p>
    <w:p w14:paraId="6D7722F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1.公司具有培训部门，并有具体的培训考核机制。</w:t>
      </w:r>
    </w:p>
    <w:p w14:paraId="03B47E1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2.公司必须同甲方办公室密切联系，遇有重大事项要立即报告和反馈信息，充分尊重院方的意见，接受合理建议。</w:t>
      </w:r>
    </w:p>
    <w:p w14:paraId="5BF670F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3.公司要立即调整医院认为不适合继续在医院工作的人员，接到通知后5个工作日内调整完毕。</w:t>
      </w:r>
    </w:p>
    <w:p w14:paraId="314B042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（四）对安保员的要求</w:t>
      </w:r>
    </w:p>
    <w:p w14:paraId="7BD56C3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1.安保员需无重大疾病，无慢性病，无残疾，体态匀称，五官端正，智力健全，听力正常，吐字清晰， 无违法犯罪记录。</w:t>
      </w:r>
    </w:p>
    <w:p w14:paraId="2C423B9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2.安保员在工作中要着装整齐，仪表端正，态度和善，语气亲切，言辞得体，耐心解答问话，微笑迎送。</w:t>
      </w:r>
    </w:p>
    <w:p w14:paraId="16F43FD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3.安保员要时刻遵守医院的有关规定，严格作息时间，提前15 分钟到岗，准时上岗。</w:t>
      </w:r>
    </w:p>
    <w:p w14:paraId="32F8ABB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4.安保员在岗期间严禁饮酒、睡岗、脱岗、看书、看报、听广播、打扑克、上网聊天玩游戏。</w:t>
      </w:r>
    </w:p>
    <w:p w14:paraId="3C4CB0B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5.安保员要有消防安全基本素质和排除安全隐患的能力，熟悉了解医院大楼消防设施的重点部位和熟练使用消防器材。</w:t>
      </w:r>
    </w:p>
    <w:p w14:paraId="2DBE7B3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6.安保员禁止做与本职工作无关的事宜，不准向外人透露医院的有关事项。遵守院方规章制度和保密规定，维护医院的合法权益和形象，不得借医院名义做虚假和不实宣传，保守医院秘密。</w:t>
      </w:r>
    </w:p>
    <w:p w14:paraId="7228C1F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7.安保员要熟悉医院工作的特点，注重个人形象，保持环境卫生，以高度的责任感完成各自工作。</w:t>
      </w:r>
    </w:p>
    <w:p w14:paraId="1E483BF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8.安保员对医院院内重点部位要定时巡视检查，发现可疑人员和安全隐患，自觉维护医院秩序，确保医院院内无火灾事故和治安案件发生。</w:t>
      </w:r>
    </w:p>
    <w:p w14:paraId="47DE5BC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9.秩序人员要忠于职守，尽职尽责，不得利用工作进行违纪、违法犯罪活动；坚持文明执勤，严禁打人骂人，严禁侵犯他人人身权利；不做有损医院形象的行为，熟悉消防、闭路电视监控和门禁等系统的操作与应用，熟练掌握消防器材的使用。</w:t>
      </w:r>
    </w:p>
    <w:p w14:paraId="04A94A71">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三、卫生保洁服务</w:t>
      </w:r>
    </w:p>
    <w:p w14:paraId="36DABB6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（一）服务的内容</w:t>
      </w:r>
    </w:p>
    <w:p w14:paraId="54D9122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1.建立环境卫生管理制度并认真落实，环卫设施设置合理、完备，垃圾日产日清；跟踪保洁；</w:t>
      </w:r>
    </w:p>
    <w:p w14:paraId="7522459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2.建筑外墙、屋面、室外场地、道路、地下室等保持清洁无积尘，无纸屑、树叶、烟头等杂物；</w:t>
      </w:r>
    </w:p>
    <w:p w14:paraId="3EE6968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室内保洁责任区域的诊室、病房、办公室、会议室、接待室、功能室、楼梯、走道、大堂、室内公共区域及开水间、卫生间等区域，做到顶面、墙面、地面、台面、设备等清洁无尘印，无蜘蛛网、无积水；室内设施表面、门窗等无灰尘；每年定期清洗病区内电风扇，每年至少2次（水电工配合）；</w:t>
      </w:r>
    </w:p>
    <w:p w14:paraId="5A79712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定期做好室内、室外医院范围内除四害（灭鼠、灭蝇、灭蚊、灭蟑螂）工作，工作时要出通知告示，保证安全须做好随时发现及时杀灭，并达到《关于印发〈国家卫生城镇评审管理办法〉和〈国家卫生城市和国家卫生县标准〉〈国家卫生乡镇标准〉的通知》（全爱卫发〔2021〕6 号）的标准；</w:t>
      </w:r>
    </w:p>
    <w:p w14:paraId="4B2FF99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5.定期做好清洗防蝇灯，确保无灰尘、无异物，干净整洁，水电工配合；</w:t>
      </w:r>
    </w:p>
    <w:p w14:paraId="53D69FF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6.大理石、花岗岩定期打蜡养护；地毯定期会吸尘、清洗、擦拭，随时保洁，确保随时可以使用；</w:t>
      </w:r>
    </w:p>
    <w:p w14:paraId="0CE0F33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7.室内外金属护栏、把手和电梯轿厢定期擦拭保养，确保无锈迹、污渍、汗渍；</w:t>
      </w:r>
    </w:p>
    <w:p w14:paraId="7381C26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8.照明灯、牌匾、宣传栏牢固、安全、美观、整洁，无乱贴乱画现象；</w:t>
      </w:r>
    </w:p>
    <w:p w14:paraId="0DAB15A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9.公共玻璃门、窗、玻璃隔断保持无污迹、灰尘；玻璃幕墙根据需要清洗，每年至少清洗2次；外墙、玻璃每年至少清洗2次。</w:t>
      </w:r>
    </w:p>
    <w:p w14:paraId="1F7D6E1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10.单位专用停车场地面和管道、设施表面清洁无积水、积尘，顶面、墙面无灰尘和蜘蛛网；</w:t>
      </w:r>
    </w:p>
    <w:p w14:paraId="519429C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11.定期配合各病区晾晒被服，每年至少2次；</w:t>
      </w:r>
    </w:p>
    <w:p w14:paraId="26B5998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保证核定范围内的卷纸</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洗手液、擦手纸供应摆放；卫生间无明显异味，随时保持便池的清洁卫生；便池、水池、下水道畅通。</w:t>
      </w:r>
    </w:p>
    <w:p w14:paraId="74283BB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13.负责每日三餐用具清洗，保持配餐室卫生。</w:t>
      </w:r>
    </w:p>
    <w:p w14:paraId="1C3A71C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（二）保洁范围</w:t>
      </w:r>
    </w:p>
    <w:p w14:paraId="7AAB6CF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1.临床科室保洁范围</w:t>
      </w:r>
    </w:p>
    <w:p w14:paraId="6379F1E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各临床科室的办公室、会议室、值班室、医护办公室、治疗室、诊疗室、病房、处置室、餐厅、库房、开水房、卫生间、大小便器、洗手盆（池）、通道、走廊、阳台、大厅、地面、墙面、门窗、顶棚、地脚线、室内玻璃、病床、床头柜、床垫、桌椅、橱柜及其他各室家具、观片灯箱、各种办公设备、间隔的屏风、输液架、氧气架、治疗车、病历车、病历夹、放药柜、各种灯具、开关盒及接线盒、各种风扇、排气扇、空气消毒机表面、紫外线灯、消防设施、壁挂物、各种指示牌及宣传栏、各种可湿抹的仪器、设备等医疗器材表面、电器表面、病人出院床单位等的清洁消毒。垃圾桶的保洁和垃圾收集和运送等等。</w:t>
      </w:r>
    </w:p>
    <w:p w14:paraId="316553D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2.非临床科室、办公区保洁范围</w:t>
      </w:r>
    </w:p>
    <w:p w14:paraId="59713E2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办公室、会议室、值班室、更衣室、库房、卫生间（含公共卫生间） 的地面、墙面、门窗、地脚砖、顶棚、桌椅、柜架、洗手盆（池）、洗物盆、各种灯具、开关盒及接线盒、电器表面、风扇、排气扇、空气消毒机表面及出风口、消防设施、壁挂物、各种办公及医疗设备、各种指示牌及宣传栏等。垃圾桶保洁、垃圾收集和运送。</w:t>
      </w:r>
    </w:p>
    <w:p w14:paraId="0E81E03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3.上述各区域保洁具体范围如下</w:t>
      </w:r>
    </w:p>
    <w:p w14:paraId="5B28D23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（1）大厅：地面、墙面、门窗、顶棚、灯具、开关盒及接线盒、玻璃、休息椅、空调风口、分体式空调室内外机的表面、刷卡机、饮水机、宣传栏、消防栓等公共设施等；</w:t>
      </w:r>
    </w:p>
    <w:p w14:paraId="4A89429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（2）办公室：地面、墙面、门窗、顶棚、灯具、开关盒及接线盒、桌椅柜、各种电器、病历架、病历夹、洗手池（盆）、茶具及办公用品等；</w:t>
      </w:r>
    </w:p>
    <w:p w14:paraId="3EB67D5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（3）会议室：地面、墙面、门窗、顶棚、灯具、开关盒及接线盒、桌椅、柜、电器、洗手池（盆）等；</w:t>
      </w:r>
    </w:p>
    <w:p w14:paraId="080D64F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（4）病房：地面、墙面、门窗、顶棚、灯具、开关盒及接线盒、玻璃、桌椅、病床、床头柜、床垫、床架、电视柜、电器、卫生间等；</w:t>
      </w:r>
    </w:p>
    <w:p w14:paraId="6EED08A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（5）诊室：地面、墙面、门窗、顶棚、灯具、开关盒及接线盒、风扇、空调、电脑、家具、医疗设备、办公用品、洗手盆（池）等；</w:t>
      </w:r>
    </w:p>
    <w:p w14:paraId="12095BE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（6）护士站、治疗室：地面、墙面、门窗、顶棚、灯具、开关盒及接线盒、桌椅、器械柜、药柜、配液操作台、治疗车、发药车、空气消毒机、紫外线灯、电冰箱（柜）等；</w:t>
      </w:r>
    </w:p>
    <w:p w14:paraId="00D6041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（7）餐厅：地面、墙面、门窗、顶棚、灯具、开关盒及接线盒、风扇、桌椅、柜、洗手盆（池）、餐具等。</w:t>
      </w:r>
    </w:p>
    <w:p w14:paraId="2085178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（8）处置室：地面、墙面、门窗、顶棚、灯具、开关盒及接线盒、风扇、紫外线灯、橱柜、垃圾桶、水池、浸泡桶等；</w:t>
      </w:r>
    </w:p>
    <w:p w14:paraId="0C1F31F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（9）配餐室：地面、墙面、门窗、顶棚、灯具、开关盒及接线盒、风扇、家具、热水器、开水桶、盥洗池等；</w:t>
      </w:r>
    </w:p>
    <w:p w14:paraId="3955EB0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（10）更衣室：地面、墙面、门窗、顶棚、灯具、开关盒及接线盒、风扇、橱柜、挂衣架、洗手盆（池）、卫生间等；</w:t>
      </w:r>
    </w:p>
    <w:p w14:paraId="7F6C5F7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（11）值班室：值班床、地面、墙面、门窗、顶棚、灯具、开关盒及接线盒、电器、家具、卫生间等；</w:t>
      </w:r>
    </w:p>
    <w:p w14:paraId="6B00BBE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（12）卫生间：地面、墙面、门窗、顶棚、灯具、开关盒及接线盒、排气扇、便池、水池（盆）等；</w:t>
      </w:r>
    </w:p>
    <w:p w14:paraId="4F55198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（13）库房：地面、墙面、门窗、顶棚、灯具、开关盒及接线盒、桌椅、货架等；</w:t>
      </w:r>
    </w:p>
    <w:p w14:paraId="4559665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（14）过道：地面、墙面、门窗、顶棚、灯具、风扇、开关盒及接线盒、休息椅、消防栓、宣传栏等；</w:t>
      </w:r>
    </w:p>
    <w:p w14:paraId="2C8557B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（15）阳台：地面、墙面、灯具、顶棚、开关盒、栏杆、扶手；</w:t>
      </w:r>
    </w:p>
    <w:p w14:paraId="0895C95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（16）楼梯：地面、墙面、门窗、顶棚、灯具、开关盒、梯位、扶手、消防栓等；</w:t>
      </w:r>
    </w:p>
    <w:p w14:paraId="2B464AC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（17）电梯：地面、墙面、门窗、顶棚、灯具、风扇、操作盘等；</w:t>
      </w:r>
    </w:p>
    <w:p w14:paraId="146F2DE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（18）楼内地面专人用设备循环打磨清洁维护保养；</w:t>
      </w:r>
    </w:p>
    <w:p w14:paraId="324892F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5.垃圾处理：生活垃圾装袋打包，运送至垃圾房内。病房内医疗废物按医疗废物管理进行分类收集，分类存放在医疗废物暂存处。</w:t>
      </w:r>
    </w:p>
    <w:p w14:paraId="00F11F8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6.终末消毒：每位病人出院、转科、转床、死亡后行终末消毒。</w:t>
      </w:r>
    </w:p>
    <w:p w14:paraId="40EA55D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（三）保洁人员日常管理</w:t>
      </w:r>
    </w:p>
    <w:p w14:paraId="4561792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1.以日常保洁、保养为主要管理内容。</w:t>
      </w:r>
    </w:p>
    <w:p w14:paraId="61C8AAF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2.按照管理内容编制检查表，每日进行巡视检查，发现问题立即整改。</w:t>
      </w:r>
    </w:p>
    <w:p w14:paraId="75DA0EF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医院对各工作岗位的服务质量每日由科主任、护士长现场监管，对工作质量、服务态度进行现场打分；爱卫办定期、不定期实施督查、考核，发现问题，立即口头或书面通知整改，投标方要对整改通知提出的内容立即进行整改。</w:t>
      </w:r>
    </w:p>
    <w:p w14:paraId="27016A7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4.负责对能源如水、电、气等的管理，随手关灯，特别是对卫生间的水电要加强管理， 杜绝浪费现象发生；保洁员在工作中对各自责任区域的公共设施及设备，若发现问题应立即上报所在科室的科主任或护士长，由科室上报有关部门进行维修。</w:t>
      </w:r>
    </w:p>
    <w:p w14:paraId="23EACAB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5.要求对清洁工具每天用完后清洗消毒，避免用手洗，以防交叉感染。</w:t>
      </w:r>
    </w:p>
    <w:p w14:paraId="2239FCC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6.新上岗工作人员培训应达到规范要求后再上岗工作。对在职人员每季度培训一次。</w:t>
      </w:r>
    </w:p>
    <w:p w14:paraId="0391E80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7.有重大接待任务或上级检查任务时；医院发生突发事件如火灾、台风及突发公共卫生事件及医疗纠纷等，中标方必须全力配合医院的工作需要。接到通知后应立即做好工作计划安排，并严格按照计划实施。</w:t>
      </w:r>
    </w:p>
    <w:p w14:paraId="42FC23F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0"/>
          <w:szCs w:val="30"/>
          <w:highlight w:val="none"/>
          <w:lang w:val="en-US" w:eastAsia="zh-CN"/>
        </w:rPr>
        <w:t>8.各类</w:t>
      </w:r>
      <w:r>
        <w:rPr>
          <w:rFonts w:hint="eastAsia" w:ascii="仿宋" w:hAnsi="仿宋" w:eastAsia="仿宋" w:cs="仿宋"/>
          <w:color w:val="auto"/>
          <w:sz w:val="32"/>
          <w:szCs w:val="32"/>
          <w:highlight w:val="none"/>
          <w:lang w:val="en-US" w:eastAsia="zh-CN"/>
        </w:rPr>
        <w:t>垃圾运送到规定地点停放。院内保洁区域物品摆放整洁规范，无多余杂物堆积， 垃圾箱外表干净，无积垢、无臭味。</w:t>
      </w:r>
    </w:p>
    <w:p w14:paraId="71AFD36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（四）服务标准</w:t>
      </w:r>
    </w:p>
    <w:p w14:paraId="00777E9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1.大厅、阳台、走廊保洁标准：</w:t>
      </w:r>
    </w:p>
    <w:p w14:paraId="6EBA504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地面：表面洁净、光亮、无积尘、无陈旧污迹、无水迹、无痰迹、无烟头、无油迹及无垃圾墙面：无积尘、无陈旧污迹、清理不当的张贴天花：无积尘、无蜘蛛网、无污迹</w:t>
      </w:r>
    </w:p>
    <w:p w14:paraId="10CAAAB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电梯门：无积尘、光亮洁净、无陈旧印迹按键面板：无积尘、无陈旧印迹</w:t>
      </w:r>
    </w:p>
    <w:p w14:paraId="4211F6A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照明灯具：无厚积尘土</w:t>
      </w:r>
    </w:p>
    <w:p w14:paraId="338EA4E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各房间门、通道门：无陈旧污迹、光亮、手摸无尘迹客梯厅顶部：无积尘土</w:t>
      </w:r>
    </w:p>
    <w:p w14:paraId="3BD4150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不锈钢表面：光亮、无陈旧污迹</w:t>
      </w:r>
    </w:p>
    <w:p w14:paraId="1816C8C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装饰物：盆、座表面干净无积尘；装饰物（如塑料花、油画）等表面无积尘玻璃：洁净、无陈旧污渍，无水迹，晶莹透亮</w:t>
      </w:r>
    </w:p>
    <w:p w14:paraId="7721B18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门口地垫：无砂泥、无污渍</w:t>
      </w:r>
    </w:p>
    <w:p w14:paraId="18DB385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宣传栏：展示柜及其他设备设施：无手印、无积尘、无陈旧污渍垃圾桶：无垃圾瀑满，表面无痰渍、无污渍，按规范消毒</w:t>
      </w:r>
    </w:p>
    <w:p w14:paraId="4FCABB6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标识：保持干净，无不当张贴物</w:t>
      </w:r>
    </w:p>
    <w:p w14:paraId="74FB442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栏杆、扶手：表面洁净、光亮，无积尘、无陈旧污迹、水迹，无烟头及垃圾</w:t>
      </w:r>
    </w:p>
    <w:p w14:paraId="3C54D9C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2.卫生间保洁标准：</w:t>
      </w:r>
    </w:p>
    <w:p w14:paraId="6D76C8D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卫生间无异味</w:t>
      </w:r>
    </w:p>
    <w:p w14:paraId="624F143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地面：无积尘、碎纸、垃圾、烟头，无积水，无尿迹、污迹洗手池：池壁无污垢、无痰迹及头发等不洁物</w:t>
      </w:r>
    </w:p>
    <w:p w14:paraId="16C2C4D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水龙头：无印迹、无积尘、无污物，按规范消毒</w:t>
      </w:r>
    </w:p>
    <w:p w14:paraId="47ABC3A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洗手池台面：无水迹、无积尘、无污物、按规范消毒镜面、玻璃：无水点，无水迹、尘土、污迹</w:t>
      </w:r>
    </w:p>
    <w:p w14:paraId="4970AF3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便器：无尿碱水锈印迹（黄迹）、无污垢，喷水嘴应洁净，按规范消毒手纸架：无手印，光亮、洁净</w:t>
      </w:r>
    </w:p>
    <w:p w14:paraId="43FECA2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纸篓：污物量不超过 2/3，内外表面干净墙面：无积尘、污迹</w:t>
      </w:r>
    </w:p>
    <w:p w14:paraId="6BC893A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顶板：无积尘、污迹，无蜘蛛网</w:t>
      </w:r>
    </w:p>
    <w:p w14:paraId="3FDA104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隔板：无积尘、烟头、痰迹及垃圾，扶手无积尘污水池：无砂泥、无污渍</w:t>
      </w:r>
    </w:p>
    <w:p w14:paraId="4974EC8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3.楼梯保洁标准：</w:t>
      </w:r>
    </w:p>
    <w:p w14:paraId="736DE11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地面：无积尘，无痰迹、碎纸、烟头及垃圾墙面：无污迹</w:t>
      </w:r>
    </w:p>
    <w:p w14:paraId="593C228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天花：无积尘、无蜘蛛网、无污迹电梯门：无积尘、污迹</w:t>
      </w:r>
    </w:p>
    <w:p w14:paraId="582CBC31">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消防设备等：表面无积尘</w:t>
      </w:r>
    </w:p>
    <w:p w14:paraId="3219E70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楼梯：扶手无积尘，立面无污渍窗户：玻璃明亮、无积灰</w:t>
      </w:r>
    </w:p>
    <w:p w14:paraId="07BD44F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标识：保持干净，无不当张贴物</w:t>
      </w:r>
    </w:p>
    <w:p w14:paraId="42020A0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4.病房（诊室、输液室、注射室）保洁标准：</w:t>
      </w:r>
    </w:p>
    <w:p w14:paraId="1BDD57D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地面：洁净、光亮，无积尘、痰迹、碎纸、烟头及垃圾，按规范消毒墙面：无手印、污迹</w:t>
      </w:r>
    </w:p>
    <w:p w14:paraId="070D8A9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天花：无积尘、无蛛网、无污迹窗户：玻璃明亮、无积灰</w:t>
      </w:r>
    </w:p>
    <w:p w14:paraId="7901283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天花板：无蜘蛛网、无积灰灯具：无厚积尘土</w:t>
      </w:r>
    </w:p>
    <w:p w14:paraId="2F2140D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床、床边柜、床架及其他家具、设备设施：无积尘，无积灰，车轮无缠绕物标识：保持干净，无不当张贴物</w:t>
      </w:r>
    </w:p>
    <w:p w14:paraId="500FF3DE">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5.污物间保洁标准：</w:t>
      </w:r>
    </w:p>
    <w:p w14:paraId="565EF30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地面：无积尘、碎纸、垃圾、烟头，无积水、无积渍、按规范消毒设备、设施：无积尘、无陈旧污渍</w:t>
      </w:r>
    </w:p>
    <w:p w14:paraId="065F1AD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室内物品摆放整齐，清理完污物后消毒室内及盛装垃圾的容器</w:t>
      </w:r>
    </w:p>
    <w:p w14:paraId="7176C0A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6.办公室、会议室保洁标准：</w:t>
      </w:r>
    </w:p>
    <w:p w14:paraId="714BEF1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桌面、窗台：洁净、无积尘，按规范消毒</w:t>
      </w:r>
    </w:p>
    <w:p w14:paraId="4D916A7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地面：无污渍，地毯上无碎屑、无渣，云石地面（砖地面）清洁干净天花：无积尘、无蜘蛛网、无污迹</w:t>
      </w:r>
    </w:p>
    <w:p w14:paraId="614D6E4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家具、设备设施：无尘灰、无污渍</w:t>
      </w:r>
    </w:p>
    <w:p w14:paraId="658A435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倾倒干净所有烟灰缸、垃圾桶、碎纸机，并保持外表干净</w:t>
      </w:r>
    </w:p>
    <w:p w14:paraId="3452898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7.治疗室、换药室保洁标准：</w:t>
      </w:r>
    </w:p>
    <w:p w14:paraId="1E18C99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地面：无污渍、无积尘、无渣、无碎纸、无积水，清洁干净，每日湿拖 2 次，按规范消毒</w:t>
      </w:r>
    </w:p>
    <w:p w14:paraId="4CC12ED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桌面、窗台：洁净、无积尘，按规范消毒</w:t>
      </w:r>
    </w:p>
    <w:p w14:paraId="543E873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天花：无积尘、无蜘蛛网、无污迹</w:t>
      </w:r>
    </w:p>
    <w:p w14:paraId="051E0415">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家具、电器、设备：无尘灰、无污渍墙面：无手印、无污迹、无蜘蛛网</w:t>
      </w:r>
    </w:p>
    <w:p w14:paraId="6C1F90AC">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无菌柜：清洁、干燥，无尘灰、污渍，每日擦拭 1 次垃圾桶：保持干净、无爆桶</w:t>
      </w:r>
    </w:p>
    <w:p w14:paraId="5724563F">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8.所有区域电风扇及洗防蝇灯：无尘灰、无污渍；确保无灰尘、无异物，干净整洁</w:t>
      </w:r>
    </w:p>
    <w:p w14:paraId="565B463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9.医院院落、道路、绿化带保洁标准：</w:t>
      </w:r>
    </w:p>
    <w:p w14:paraId="3D7B2CD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整洁、卫生，无杂物、无积渍</w:t>
      </w:r>
    </w:p>
    <w:p w14:paraId="1CCAC590">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栏杆、灯柱、标识牌无积尘，清理乱贴的宣传品</w:t>
      </w:r>
    </w:p>
    <w:p w14:paraId="6426E77D">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沟渠内无垃圾、无青苔，保持通畅绿化带内无垃圾、杂物</w:t>
      </w:r>
    </w:p>
    <w:p w14:paraId="0CFAC81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10.清洁工具标准：</w:t>
      </w:r>
    </w:p>
    <w:p w14:paraId="5F6FFB6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清洁工具：干净整齐、无积渍，分类使用并有分类标识，摆放整齐，地拖扫帚上无毛发、线头，病房用的抹布为一床一巾，污区用具用后立即消毒</w:t>
      </w:r>
    </w:p>
    <w:p w14:paraId="7F40A039">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清洁车：车容干净整洁、无积渍，车上工具摆放整齐、无杂物垃圾车：有标识、干净整齐，无积渍，按规范消毒</w:t>
      </w:r>
    </w:p>
    <w:p w14:paraId="7524280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11.垃圾场保洁标准：无垃圾外泄、无臭味、无油污、无血迹、无积渍、无爆桶、按规范消毒</w:t>
      </w:r>
    </w:p>
    <w:p w14:paraId="5A18DA8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12.医疗废物运送标准：专门路线、密闭运送、做好防护，不与生活垃圾混运。</w:t>
      </w:r>
    </w:p>
    <w:p w14:paraId="05EA4EA1">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四、绿化养护服务</w:t>
      </w:r>
    </w:p>
    <w:p w14:paraId="408E6A4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1.根据植物生长习性、种植环境等因素进行科学养护。包括光照管理、温度管理、水分管理、土壤管理、施肥管理、修剪整形、病虫害防治等</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如养护不当造成绿植枯死，须照价赔偿</w:t>
      </w:r>
      <w:r>
        <w:rPr>
          <w:rFonts w:hint="eastAsia" w:ascii="仿宋" w:hAnsi="仿宋" w:eastAsia="仿宋" w:cs="仿宋"/>
          <w:color w:val="auto"/>
          <w:sz w:val="30"/>
          <w:szCs w:val="30"/>
          <w:highlight w:val="none"/>
        </w:rPr>
        <w:t>；</w:t>
      </w:r>
    </w:p>
    <w:p w14:paraId="4D3855D3">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2.落实公共绿地、花坛、树木养护措施，修剪、更换及时，无破坏、践踏、无虫害、枯死及随意占用现象；</w:t>
      </w:r>
    </w:p>
    <w:p w14:paraId="58BF9532">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3.绿地、花坛、树丛无杂草、纸屑、枯死树叶、烟头等杂物；室内盆栽阔叶植物叶面无灰尘、盆内无纸屑、烟头</w:t>
      </w:r>
      <w:r>
        <w:rPr>
          <w:rFonts w:hint="eastAsia" w:ascii="仿宋" w:hAnsi="仿宋" w:eastAsia="仿宋" w:cs="仿宋"/>
          <w:color w:val="auto"/>
          <w:sz w:val="30"/>
          <w:szCs w:val="30"/>
          <w:highlight w:val="none"/>
          <w:lang w:eastAsia="zh-CN"/>
        </w:rPr>
        <w:t>。</w:t>
      </w:r>
    </w:p>
    <w:p w14:paraId="23533B71">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五、设备设施管理服务</w:t>
      </w:r>
    </w:p>
    <w:p w14:paraId="09CD7243">
      <w:pPr>
        <w:keepLines w:val="0"/>
        <w:pageBreakBefore w:val="0"/>
        <w:widowControl w:val="0"/>
        <w:tabs>
          <w:tab w:val="left" w:pos="900"/>
        </w:tabs>
        <w:kinsoku/>
        <w:wordWrap/>
        <w:overflowPunct/>
        <w:topLinePunct w:val="0"/>
        <w:bidi w:val="0"/>
        <w:spacing w:after="0" w:line="4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配电系统：按国家规范对供电系统进行严格管理，建立严格的运行、管理制度；定期巡视和重点检测，建立各项设备档案，确保供配电设备运行良好，做到安全、合理、节约用电；供电运行和维修人员必须持证上岗；建立24小时处理制度，及时记录故障和维修建议；管理好避雷接地的设备设施；制定切实可行的供配电应急预案，设备状态标识明显；对配电房进行规范化管理、标准化改造。密切关注各电器仪表显示，定期抄集水电表等数据并进行分析比对。</w:t>
      </w:r>
    </w:p>
    <w:p w14:paraId="0010E75E">
      <w:pPr>
        <w:keepLines w:val="0"/>
        <w:pageBreakBefore w:val="0"/>
        <w:widowControl w:val="0"/>
        <w:tabs>
          <w:tab w:val="left" w:pos="900"/>
        </w:tabs>
        <w:kinsoku/>
        <w:wordWrap/>
        <w:overflowPunct/>
        <w:topLinePunct w:val="0"/>
        <w:bidi w:val="0"/>
        <w:spacing w:after="0" w:line="4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智能化系统：对专业维保单位相关工作予以协助配合；对门禁系统、监控系统、信息显示系统等各种系统性能状态进行巡查，发现故障及时报告并配合处理，确保楼宇智能设备运转自动化状态良好，设备整洁、标识明显。</w:t>
      </w:r>
    </w:p>
    <w:p w14:paraId="2E855126">
      <w:pPr>
        <w:keepLines w:val="0"/>
        <w:pageBreakBefore w:val="0"/>
        <w:widowControl w:val="0"/>
        <w:tabs>
          <w:tab w:val="left" w:pos="900"/>
        </w:tabs>
        <w:kinsoku/>
        <w:wordWrap/>
        <w:overflowPunct/>
        <w:topLinePunct w:val="0"/>
        <w:bidi w:val="0"/>
        <w:spacing w:after="0" w:line="4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给排水设备：保证给排水系统正常运行使用。建立供水管理制度，保证二次供水符合国家标准，防止跑、冒、滴、漏，对供水系统管路、水泵、水箱、阀门等进行日常巡检，水箱保持清洁卫生并定期清洗消毒，定期对水泵房及机电设备进行检查、保养、维修、清洁；定期对排水管进行清通、养护及清除污垢，保证室内外排水排污管网窨井等通畅；对水泵房进行规范化管理、标准化改造。及时发现并解决配合故障。确保水表数据准确。</w:t>
      </w:r>
      <w:r>
        <w:rPr>
          <w:rFonts w:hint="eastAsia" w:ascii="仿宋" w:hAnsi="仿宋" w:eastAsia="仿宋" w:cs="仿宋"/>
          <w:color w:val="auto"/>
          <w:sz w:val="30"/>
          <w:szCs w:val="30"/>
          <w:highlight w:val="none"/>
          <w:lang w:eastAsia="zh-CN"/>
        </w:rPr>
        <w:t>每年不少于</w:t>
      </w:r>
      <w:r>
        <w:rPr>
          <w:rFonts w:hint="eastAsia" w:ascii="仿宋" w:hAnsi="仿宋" w:eastAsia="仿宋" w:cs="仿宋"/>
          <w:color w:val="auto"/>
          <w:sz w:val="30"/>
          <w:szCs w:val="30"/>
          <w:highlight w:val="none"/>
          <w:lang w:val="en-US" w:eastAsia="zh-CN"/>
        </w:rPr>
        <w:t>2次</w:t>
      </w:r>
      <w:r>
        <w:rPr>
          <w:rFonts w:hint="eastAsia" w:ascii="仿宋" w:hAnsi="仿宋" w:eastAsia="仿宋" w:cs="仿宋"/>
          <w:color w:val="auto"/>
          <w:sz w:val="30"/>
          <w:szCs w:val="30"/>
          <w:highlight w:val="none"/>
        </w:rPr>
        <w:t>对水箱、开水器清洗消杀和保养</w:t>
      </w:r>
      <w:r>
        <w:rPr>
          <w:rFonts w:hint="eastAsia" w:ascii="仿宋" w:hAnsi="仿宋" w:eastAsia="仿宋" w:cs="仿宋"/>
          <w:color w:val="auto"/>
          <w:sz w:val="30"/>
          <w:szCs w:val="30"/>
          <w:highlight w:val="none"/>
          <w:lang w:eastAsia="zh-CN"/>
        </w:rPr>
        <w:t>，并出具二次供水水质检测报告</w:t>
      </w:r>
      <w:r>
        <w:rPr>
          <w:rFonts w:hint="eastAsia" w:ascii="仿宋" w:hAnsi="仿宋" w:eastAsia="仿宋" w:cs="仿宋"/>
          <w:color w:val="auto"/>
          <w:sz w:val="30"/>
          <w:szCs w:val="30"/>
          <w:highlight w:val="none"/>
        </w:rPr>
        <w:t>。</w:t>
      </w:r>
    </w:p>
    <w:p w14:paraId="4A019F4B">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.照明系统（含室内外灯光）：外观整洁无缺损、松落和安全隐患，灯具和光源完好率、损坏及时维修更换，无昆虫、蜘蛛网、积尘等。</w:t>
      </w:r>
    </w:p>
    <w:p w14:paraId="290C1E14">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5.电梯、中央空调系统由专业机构维保，物业公司仅负责日常管理。</w:t>
      </w:r>
    </w:p>
    <w:p w14:paraId="2EBEA9BB">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6.24小时待命处理停水停电、水管爆裂、电气火患等突发故障，保障公共卫生事件水电供应。查电气火患及线路老化，配合消防巡检，负责消防水泵、喷淋、消火栓等水电设施检修及联动设施基础维护，严守用电安全规范。</w:t>
      </w:r>
    </w:p>
    <w:p w14:paraId="670E5B10">
      <w:pPr>
        <w:keepLines w:val="0"/>
        <w:pageBreakBefore w:val="0"/>
        <w:widowControl w:val="0"/>
        <w:kinsoku/>
        <w:wordWrap/>
        <w:overflowPunct/>
        <w:topLinePunct w:val="0"/>
        <w:autoSpaceDE w:val="0"/>
        <w:autoSpaceDN w:val="0"/>
        <w:bidi w:val="0"/>
        <w:spacing w:after="0" w:line="480" w:lineRule="exact"/>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服从总务科调度，配合医疗设备搬迁、临时水电保障等专项任务。配合新建、改建及装修工程的水电管线预埋、安装、调试与竣工验收。遵守医院制度，参加院感、消防及安全培训，持证上岗；维修后工完场清，严禁遗留危险物品。</w:t>
      </w:r>
    </w:p>
    <w:p w14:paraId="78C14DDF">
      <w:pPr>
        <w:pStyle w:val="3"/>
        <w:keepLines w:val="0"/>
        <w:pageBreakBefore w:val="0"/>
        <w:widowControl w:val="0"/>
        <w:kinsoku/>
        <w:wordWrap/>
        <w:overflowPunct/>
        <w:topLinePunct w:val="0"/>
        <w:bidi w:val="0"/>
        <w:spacing w:before="0" w:after="0" w:line="480" w:lineRule="exact"/>
        <w:ind w:firstLine="602" w:firstLineChars="200"/>
        <w:textAlignment w:val="auto"/>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七、档案资料管理</w:t>
      </w:r>
    </w:p>
    <w:p w14:paraId="2A60C136">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保证物业档案资料（包括</w:t>
      </w:r>
      <w:r>
        <w:rPr>
          <w:rFonts w:hint="eastAsia" w:ascii="仿宋" w:hAnsi="仿宋" w:eastAsia="仿宋" w:cs="仿宋"/>
          <w:color w:val="auto"/>
          <w:sz w:val="30"/>
          <w:szCs w:val="30"/>
          <w:highlight w:val="none"/>
          <w:lang w:val="en-US" w:eastAsia="zh-CN"/>
        </w:rPr>
        <w:t>设施</w:t>
      </w:r>
      <w:r>
        <w:rPr>
          <w:rFonts w:hint="eastAsia" w:ascii="仿宋" w:hAnsi="仿宋" w:eastAsia="仿宋" w:cs="仿宋"/>
          <w:color w:val="auto"/>
          <w:sz w:val="30"/>
          <w:szCs w:val="30"/>
          <w:highlight w:val="none"/>
        </w:rPr>
        <w:t>设备</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报修、</w:t>
      </w:r>
      <w:r>
        <w:rPr>
          <w:rFonts w:hint="eastAsia" w:ascii="仿宋" w:hAnsi="仿宋" w:eastAsia="仿宋" w:cs="仿宋"/>
          <w:color w:val="auto"/>
          <w:sz w:val="30"/>
          <w:szCs w:val="30"/>
          <w:highlight w:val="none"/>
        </w:rPr>
        <w:t>维修</w:t>
      </w:r>
      <w:r>
        <w:rPr>
          <w:rFonts w:hint="eastAsia" w:ascii="仿宋" w:hAnsi="仿宋" w:eastAsia="仿宋" w:cs="仿宋"/>
          <w:color w:val="auto"/>
          <w:sz w:val="30"/>
          <w:szCs w:val="30"/>
          <w:highlight w:val="none"/>
          <w:lang w:val="en-US" w:eastAsia="zh-CN"/>
        </w:rPr>
        <w:t>和保养记录</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以及更新和</w:t>
      </w:r>
      <w:r>
        <w:rPr>
          <w:rFonts w:hint="eastAsia" w:ascii="仿宋" w:hAnsi="仿宋" w:eastAsia="仿宋" w:cs="仿宋"/>
          <w:color w:val="auto"/>
          <w:sz w:val="30"/>
          <w:szCs w:val="30"/>
          <w:highlight w:val="none"/>
        </w:rPr>
        <w:t>改造</w:t>
      </w:r>
      <w:r>
        <w:rPr>
          <w:rFonts w:hint="eastAsia" w:ascii="仿宋" w:hAnsi="仿宋" w:eastAsia="仿宋" w:cs="仿宋"/>
          <w:color w:val="auto"/>
          <w:sz w:val="30"/>
          <w:szCs w:val="30"/>
          <w:highlight w:val="none"/>
          <w:lang w:val="en-US" w:eastAsia="zh-CN"/>
        </w:rPr>
        <w:t>等</w:t>
      </w:r>
      <w:r>
        <w:rPr>
          <w:rFonts w:hint="eastAsia" w:ascii="仿宋" w:hAnsi="仿宋" w:eastAsia="仿宋" w:cs="仿宋"/>
          <w:color w:val="auto"/>
          <w:sz w:val="30"/>
          <w:szCs w:val="30"/>
          <w:highlight w:val="none"/>
        </w:rPr>
        <w:t>档案资料）的完整性、完好性。</w:t>
      </w:r>
    </w:p>
    <w:p w14:paraId="14AF5814">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八、消防安全管理</w:t>
      </w:r>
    </w:p>
    <w:p w14:paraId="0A12ECB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有专业机构或人员做技术支撑；</w:t>
      </w:r>
      <w:r>
        <w:rPr>
          <w:rFonts w:hint="eastAsia" w:ascii="仿宋" w:hAnsi="仿宋" w:eastAsia="仿宋" w:cs="仿宋"/>
          <w:color w:val="auto"/>
          <w:sz w:val="30"/>
          <w:szCs w:val="30"/>
          <w:highlight w:val="none"/>
          <w:lang w:val="en-US" w:eastAsia="zh-CN"/>
        </w:rPr>
        <w:t>加强日常检查巡视，确保消防系统的设施、线路齐全，完好无损，随时可启用；及时发现并排除故障；定期对消防系统进行操作和使用。配合医院定期开展消防演练。遵守医院消防控制室管理制度，记录并及时上报、处理消防故障。明确消防责任人、管理人；消防控制室值班人员必须持有中级及以上消防员职业资格证书。</w:t>
      </w:r>
    </w:p>
    <w:p w14:paraId="473FDDE4">
      <w:pPr>
        <w:keepLines w:val="0"/>
        <w:pageBreakBefore w:val="0"/>
        <w:widowControl w:val="0"/>
        <w:kinsoku/>
        <w:wordWrap/>
        <w:overflowPunct/>
        <w:topLinePunct w:val="0"/>
        <w:bidi w:val="0"/>
        <w:spacing w:after="0" w:line="480" w:lineRule="exact"/>
        <w:ind w:firstLine="602" w:firstLineChars="2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九、其他管理服务</w:t>
      </w:r>
    </w:p>
    <w:p w14:paraId="6E7C8FE4">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1.包含应急处置要求，包括处理各类突发事件（含火灾、发现可疑物或爆炸物、突发卫生事件、公共疫情）、自然灾害、消防安全事故、设施设备故障（电梯系统故障、水电气系统故障、雨污管网系统故障等。</w:t>
      </w:r>
    </w:p>
    <w:p w14:paraId="163416B8">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2.节能减排工作要求，配合采购人做好节能宣传，开展节电、节水等日常节能工作。</w:t>
      </w:r>
    </w:p>
    <w:p w14:paraId="744C27DA">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3.其他可能出现的临时服务项目。</w:t>
      </w:r>
    </w:p>
    <w:p w14:paraId="3D1A4077">
      <w:pPr>
        <w:keepLines w:val="0"/>
        <w:pageBreakBefore w:val="0"/>
        <w:widowControl w:val="0"/>
        <w:kinsoku/>
        <w:wordWrap/>
        <w:overflowPunct/>
        <w:topLinePunct w:val="0"/>
        <w:bidi w:val="0"/>
        <w:spacing w:after="0" w:line="480" w:lineRule="exact"/>
        <w:ind w:firstLine="600" w:firstLineChars="200"/>
        <w:jc w:val="both"/>
        <w:textAlignment w:val="auto"/>
        <w:rPr>
          <w:rFonts w:hint="eastAsia" w:ascii="仿宋" w:hAnsi="仿宋" w:eastAsia="仿宋" w:cs="仿宋"/>
          <w:color w:val="auto"/>
          <w:sz w:val="30"/>
          <w:szCs w:val="30"/>
          <w:highlight w:val="none"/>
        </w:rPr>
      </w:pPr>
    </w:p>
    <w:p w14:paraId="7A7674BA">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_GB2312" w:hAnsi="仿宋_GB2312" w:eastAsia="仿宋_GB2312" w:cs="仿宋_GB2312"/>
          <w:b/>
          <w:bCs/>
          <w:color w:val="auto"/>
          <w:sz w:val="32"/>
          <w:szCs w:val="32"/>
          <w:highlight w:val="none"/>
          <w:lang w:eastAsia="zh-CN"/>
        </w:rPr>
      </w:pPr>
    </w:p>
    <w:p w14:paraId="5836BC8E">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_GB2312" w:hAnsi="仿宋_GB2312" w:eastAsia="仿宋_GB2312" w:cs="仿宋_GB2312"/>
          <w:b/>
          <w:bCs/>
          <w:color w:val="auto"/>
          <w:sz w:val="32"/>
          <w:szCs w:val="32"/>
          <w:highlight w:val="none"/>
          <w:lang w:eastAsia="zh-CN"/>
        </w:rPr>
      </w:pPr>
    </w:p>
    <w:p w14:paraId="629FEB6C">
      <w:pPr>
        <w:keepLines w:val="0"/>
        <w:pageBreakBefore w:val="0"/>
        <w:widowControl w:val="0"/>
        <w:kinsoku/>
        <w:wordWrap/>
        <w:overflowPunct/>
        <w:topLinePunct w:val="0"/>
        <w:autoSpaceDE w:val="0"/>
        <w:autoSpaceDN w:val="0"/>
        <w:bidi w:val="0"/>
        <w:spacing w:after="0" w:line="480" w:lineRule="exact"/>
        <w:jc w:val="both"/>
        <w:textAlignment w:val="auto"/>
        <w:rPr>
          <w:rFonts w:hint="eastAsia" w:ascii="仿宋_GB2312" w:hAnsi="仿宋_GB2312" w:eastAsia="仿宋_GB2312" w:cs="仿宋_GB2312"/>
          <w:b/>
          <w:bCs/>
          <w:color w:val="auto"/>
          <w:sz w:val="32"/>
          <w:szCs w:val="32"/>
          <w:highlight w:val="none"/>
          <w:lang w:eastAsia="zh-CN"/>
        </w:rPr>
      </w:pPr>
    </w:p>
    <w:p w14:paraId="38CA5A0D">
      <w:pPr>
        <w:keepNext w:val="0"/>
        <w:keepLines w:val="0"/>
        <w:pageBreakBefore w:val="0"/>
        <w:widowControl w:val="0"/>
        <w:kinsoku/>
        <w:wordWrap/>
        <w:overflowPunct/>
        <w:topLinePunct w:val="0"/>
        <w:autoSpaceDE w:val="0"/>
        <w:autoSpaceDN w:val="0"/>
        <w:bidi w:val="0"/>
        <w:adjustRightInd w:val="0"/>
        <w:snapToGrid w:val="0"/>
        <w:spacing w:after="0" w:line="440" w:lineRule="exact"/>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eastAsia="zh-CN"/>
        </w:rPr>
        <w:t>附件</w:t>
      </w:r>
      <w:r>
        <w:rPr>
          <w:rFonts w:hint="eastAsia" w:ascii="仿宋" w:hAnsi="仿宋" w:eastAsia="仿宋" w:cs="仿宋"/>
          <w:b/>
          <w:bCs/>
          <w:color w:val="auto"/>
          <w:sz w:val="30"/>
          <w:szCs w:val="30"/>
          <w:highlight w:val="none"/>
          <w:lang w:val="en-US" w:eastAsia="zh-CN"/>
        </w:rPr>
        <w:t>2</w:t>
      </w:r>
    </w:p>
    <w:p w14:paraId="51202028">
      <w:pPr>
        <w:keepNext w:val="0"/>
        <w:keepLines w:val="0"/>
        <w:pageBreakBefore w:val="0"/>
        <w:widowControl w:val="0"/>
        <w:kinsoku/>
        <w:wordWrap/>
        <w:overflowPunct/>
        <w:topLinePunct w:val="0"/>
        <w:autoSpaceDE w:val="0"/>
        <w:autoSpaceDN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物业管理服务监督管理考核评价办法</w:t>
      </w:r>
    </w:p>
    <w:p w14:paraId="5874B100">
      <w:pPr>
        <w:keepNext w:val="0"/>
        <w:keepLines w:val="0"/>
        <w:pageBreakBefore w:val="0"/>
        <w:widowControl w:val="0"/>
        <w:kinsoku/>
        <w:wordWrap/>
        <w:overflowPunct/>
        <w:topLinePunct w:val="0"/>
        <w:autoSpaceDE w:val="0"/>
        <w:autoSpaceDN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p>
    <w:p w14:paraId="2B053056">
      <w:pPr>
        <w:keepNext w:val="0"/>
        <w:keepLines w:val="0"/>
        <w:pageBreakBefore w:val="0"/>
        <w:widowControl w:val="0"/>
        <w:kinsoku/>
        <w:wordWrap/>
        <w:overflowPunct/>
        <w:topLinePunct w:val="0"/>
        <w:bidi w:val="0"/>
        <w:adjustRightInd w:val="0"/>
        <w:snapToGrid w:val="0"/>
        <w:spacing w:after="0" w:line="440" w:lineRule="exact"/>
        <w:ind w:firstLine="602"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第一条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为加强</w:t>
      </w:r>
      <w:r>
        <w:rPr>
          <w:rFonts w:hint="eastAsia" w:ascii="仿宋" w:hAnsi="仿宋" w:eastAsia="仿宋" w:cs="仿宋"/>
          <w:color w:val="auto"/>
          <w:sz w:val="30"/>
          <w:szCs w:val="30"/>
          <w:highlight w:val="none"/>
          <w:lang w:eastAsia="zh-CN"/>
        </w:rPr>
        <w:t>对</w:t>
      </w:r>
      <w:r>
        <w:rPr>
          <w:rFonts w:hint="eastAsia" w:ascii="仿宋" w:hAnsi="仿宋" w:eastAsia="仿宋" w:cs="仿宋"/>
          <w:color w:val="auto"/>
          <w:sz w:val="30"/>
          <w:szCs w:val="30"/>
          <w:highlight w:val="none"/>
        </w:rPr>
        <w:t>物业管理服务工作的监管考核，规范物业管理服务行为，提高服务质量，根据国家、省、市物业管理有关法律法规，以及物业服务采购文件、合同的要求和约定，结合工作实际，制定本办法。</w:t>
      </w:r>
    </w:p>
    <w:p w14:paraId="660B9558">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第二条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本办法考核由</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牵头组织实施</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总院、横峰分院每月分开考核，总院由总务科、行政办公室（保卫）共同考核。对物业服务监管做到“五每”，即“每日巡查，每周覆盖，每月打分，每半年测评，每年评价”。</w:t>
      </w:r>
    </w:p>
    <w:p w14:paraId="295B2697">
      <w:pPr>
        <w:keepNext w:val="0"/>
        <w:keepLines w:val="0"/>
        <w:pageBreakBefore w:val="0"/>
        <w:widowControl w:val="0"/>
        <w:kinsoku/>
        <w:wordWrap/>
        <w:overflowPunct/>
        <w:topLinePunct w:val="0"/>
        <w:bidi w:val="0"/>
        <w:adjustRightInd w:val="0"/>
        <w:snapToGrid w:val="0"/>
        <w:spacing w:after="0" w:line="440" w:lineRule="exact"/>
        <w:ind w:firstLine="602"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第三条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监督考核工作遵守以下基本原则</w:t>
      </w:r>
    </w:p>
    <w:p w14:paraId="377AC0D8">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1.公开、公平、公正的原则；</w:t>
      </w:r>
    </w:p>
    <w:p w14:paraId="4F4707AF">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2.相互尊重、共同协商、利于服务的原则；</w:t>
      </w:r>
    </w:p>
    <w:p w14:paraId="4E9EF6C0">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3.实事求是、有奖有罚、奖惩有据的原则。</w:t>
      </w:r>
    </w:p>
    <w:p w14:paraId="40EE917D">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第四条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月度考核</w:t>
      </w:r>
    </w:p>
    <w:p w14:paraId="0E25621C">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1.月度考核实行打分制，由</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在每月底对照本办法《物业服务考核细则》，对物业公司当月提供的服务进行打分，总分100分。</w:t>
      </w:r>
    </w:p>
    <w:p w14:paraId="4938648A">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2.月度考核范围。包括物业公司基础管理、日常维护维修、公用设备管理、保安及车辆管理、室内卫生保洁管理、室外环境管理、节能管理等方面项目，采取扣分制，每个项目扣分按权重比例折算累计。</w:t>
      </w:r>
    </w:p>
    <w:p w14:paraId="56DCE4EA">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3.考核以日常巡查和月度抽查相结合的方式进行，</w:t>
      </w:r>
      <w:r>
        <w:rPr>
          <w:rFonts w:hint="eastAsia" w:ascii="仿宋" w:hAnsi="仿宋" w:eastAsia="仿宋" w:cs="仿宋"/>
          <w:color w:val="auto"/>
          <w:sz w:val="30"/>
          <w:szCs w:val="30"/>
          <w:highlight w:val="none"/>
          <w:lang w:eastAsia="zh-CN"/>
        </w:rPr>
        <w:t>总院（总务科、保卫科）、横峰分院</w:t>
      </w:r>
      <w:r>
        <w:rPr>
          <w:rFonts w:hint="eastAsia" w:ascii="仿宋" w:hAnsi="仿宋" w:eastAsia="仿宋" w:cs="仿宋"/>
          <w:color w:val="auto"/>
          <w:sz w:val="30"/>
          <w:szCs w:val="30"/>
          <w:highlight w:val="none"/>
        </w:rPr>
        <w:t>对巡查和抽查中发现的问题，以及区域内单位或人员的投诉等，予以登记，纳入月度考核评分。</w:t>
      </w:r>
    </w:p>
    <w:p w14:paraId="68AC2736">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4.物业公司应每月参照考核细则进行自我考核评分，并于每月底向</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提交月度服务报告，供月度考核评分做参考。</w:t>
      </w:r>
    </w:p>
    <w:p w14:paraId="7CB9BA9D">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5.辖区内各单位和人员可按照本办法，对物业公司的服务情况进行全程监督，如发现问题及时向</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反馈。</w:t>
      </w: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发现问题或接到投诉，向物业公司发出《整改通知书》，物业公司应在规定时间内整改到位，未按期整改到位予以相应扣分。</w:t>
      </w:r>
    </w:p>
    <w:p w14:paraId="7FDCFCF8">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第五条</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满意度测评</w:t>
      </w:r>
    </w:p>
    <w:p w14:paraId="7BC61E38">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总院总务</w:t>
      </w:r>
      <w:r>
        <w:rPr>
          <w:rFonts w:hint="eastAsia" w:ascii="仿宋" w:hAnsi="仿宋" w:eastAsia="仿宋" w:cs="仿宋"/>
          <w:color w:val="auto"/>
          <w:sz w:val="30"/>
          <w:szCs w:val="30"/>
          <w:highlight w:val="none"/>
          <w:lang w:val="en-US" w:eastAsia="zh-CN"/>
        </w:rPr>
        <w:t>科</w:t>
      </w:r>
      <w:r>
        <w:rPr>
          <w:rFonts w:hint="eastAsia" w:ascii="仿宋" w:hAnsi="仿宋" w:eastAsia="仿宋" w:cs="仿宋"/>
          <w:color w:val="auto"/>
          <w:sz w:val="30"/>
          <w:szCs w:val="30"/>
          <w:highlight w:val="none"/>
          <w:lang w:eastAsia="zh-CN"/>
        </w:rPr>
        <w:t>、横峰分院办公室</w:t>
      </w:r>
      <w:r>
        <w:rPr>
          <w:rFonts w:hint="eastAsia" w:ascii="仿宋" w:hAnsi="仿宋" w:eastAsia="仿宋" w:cs="仿宋"/>
          <w:color w:val="auto"/>
          <w:sz w:val="30"/>
          <w:szCs w:val="30"/>
          <w:highlight w:val="none"/>
        </w:rPr>
        <w:t>每年组织各相关科室单位对物业公司的物业服务满意度进行评测，满分100分，取平均值记为该次服务满意度测评分。</w:t>
      </w:r>
    </w:p>
    <w:p w14:paraId="6F62C668">
      <w:pPr>
        <w:keepNext w:val="0"/>
        <w:keepLines w:val="0"/>
        <w:pageBreakBefore w:val="0"/>
        <w:widowControl w:val="0"/>
        <w:kinsoku/>
        <w:wordWrap/>
        <w:overflowPunct/>
        <w:topLinePunct w:val="0"/>
        <w:bidi w:val="0"/>
        <w:adjustRightInd w:val="0"/>
        <w:snapToGrid w:val="0"/>
        <w:spacing w:after="0" w:line="440" w:lineRule="exact"/>
        <w:ind w:firstLine="590"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第六条</w:t>
      </w: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color w:val="auto"/>
          <w:sz w:val="30"/>
          <w:szCs w:val="30"/>
          <w:highlight w:val="none"/>
        </w:rPr>
        <w:t>奖惩机制</w:t>
      </w:r>
    </w:p>
    <w:p w14:paraId="392166DB">
      <w:pPr>
        <w:keepNext w:val="0"/>
        <w:keepLines w:val="0"/>
        <w:pageBreakBefore w:val="0"/>
        <w:widowControl w:val="0"/>
        <w:kinsoku/>
        <w:wordWrap/>
        <w:overflowPunct/>
        <w:topLinePunct w:val="0"/>
        <w:bidi w:val="0"/>
        <w:adjustRightInd w:val="0"/>
        <w:snapToGrid w:val="0"/>
        <w:spacing w:after="0" w:line="440" w:lineRule="exact"/>
        <w:ind w:firstLine="588" w:firstLineChars="196"/>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1.月度考核得分与物业服务费挂钩：</w:t>
      </w:r>
    </w:p>
    <w:tbl>
      <w:tblPr>
        <w:tblStyle w:val="13"/>
        <w:tblW w:w="8696" w:type="dxa"/>
        <w:jc w:val="center"/>
        <w:tblLayout w:type="fixed"/>
        <w:tblCellMar>
          <w:top w:w="0" w:type="dxa"/>
          <w:left w:w="108" w:type="dxa"/>
          <w:bottom w:w="0" w:type="dxa"/>
          <w:right w:w="108" w:type="dxa"/>
        </w:tblCellMar>
      </w:tblPr>
      <w:tblGrid>
        <w:gridCol w:w="2811"/>
        <w:gridCol w:w="5885"/>
      </w:tblGrid>
      <w:tr w14:paraId="64835EB0">
        <w:tblPrEx>
          <w:tblCellMar>
            <w:top w:w="0" w:type="dxa"/>
            <w:left w:w="108" w:type="dxa"/>
            <w:bottom w:w="0" w:type="dxa"/>
            <w:right w:w="108" w:type="dxa"/>
          </w:tblCellMar>
        </w:tblPrEx>
        <w:trPr>
          <w:trHeight w:val="388" w:hRule="atLeast"/>
          <w:jc w:val="center"/>
        </w:trPr>
        <w:tc>
          <w:tcPr>
            <w:tcW w:w="2811" w:type="dxa"/>
            <w:tcBorders>
              <w:top w:val="single" w:color="auto" w:sz="8" w:space="0"/>
              <w:left w:val="single" w:color="auto" w:sz="4" w:space="0"/>
              <w:bottom w:val="single" w:color="auto" w:sz="4" w:space="0"/>
              <w:right w:val="single" w:color="auto" w:sz="4" w:space="0"/>
            </w:tcBorders>
            <w:noWrap/>
            <w:vAlign w:val="center"/>
          </w:tcPr>
          <w:p w14:paraId="57AF74F6">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月度考核得分</w:t>
            </w:r>
          </w:p>
        </w:tc>
        <w:tc>
          <w:tcPr>
            <w:tcW w:w="5885" w:type="dxa"/>
            <w:tcBorders>
              <w:top w:val="single" w:color="auto" w:sz="8" w:space="0"/>
              <w:left w:val="nil"/>
              <w:bottom w:val="single" w:color="auto" w:sz="4" w:space="0"/>
              <w:right w:val="single" w:color="auto" w:sz="8" w:space="0"/>
            </w:tcBorders>
            <w:noWrap/>
            <w:vAlign w:val="center"/>
          </w:tcPr>
          <w:p w14:paraId="37B7A7B0">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当月物业费用支付标准</w:t>
            </w:r>
          </w:p>
        </w:tc>
      </w:tr>
      <w:tr w14:paraId="470B96A5">
        <w:tblPrEx>
          <w:tblCellMar>
            <w:top w:w="0" w:type="dxa"/>
            <w:left w:w="108" w:type="dxa"/>
            <w:bottom w:w="0" w:type="dxa"/>
            <w:right w:w="108" w:type="dxa"/>
          </w:tblCellMar>
        </w:tblPrEx>
        <w:trPr>
          <w:trHeight w:val="469" w:hRule="atLeast"/>
          <w:jc w:val="center"/>
        </w:trPr>
        <w:tc>
          <w:tcPr>
            <w:tcW w:w="2811" w:type="dxa"/>
            <w:tcBorders>
              <w:top w:val="nil"/>
              <w:left w:val="single" w:color="auto" w:sz="4" w:space="0"/>
              <w:bottom w:val="single" w:color="auto" w:sz="4" w:space="0"/>
              <w:right w:val="single" w:color="auto" w:sz="4" w:space="0"/>
            </w:tcBorders>
            <w:noWrap/>
            <w:vAlign w:val="center"/>
          </w:tcPr>
          <w:p w14:paraId="187A908A">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考核分≥80</w:t>
            </w:r>
          </w:p>
        </w:tc>
        <w:tc>
          <w:tcPr>
            <w:tcW w:w="5885" w:type="dxa"/>
            <w:tcBorders>
              <w:top w:val="nil"/>
              <w:left w:val="nil"/>
              <w:bottom w:val="single" w:color="auto" w:sz="4" w:space="0"/>
              <w:right w:val="single" w:color="auto" w:sz="8" w:space="0"/>
            </w:tcBorders>
            <w:noWrap/>
            <w:vAlign w:val="center"/>
          </w:tcPr>
          <w:p w14:paraId="7EA06671">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全额支付</w:t>
            </w:r>
          </w:p>
        </w:tc>
      </w:tr>
      <w:tr w14:paraId="457BD185">
        <w:tblPrEx>
          <w:tblCellMar>
            <w:top w:w="0" w:type="dxa"/>
            <w:left w:w="108" w:type="dxa"/>
            <w:bottom w:w="0" w:type="dxa"/>
            <w:right w:w="108" w:type="dxa"/>
          </w:tblCellMar>
        </w:tblPrEx>
        <w:trPr>
          <w:trHeight w:val="445" w:hRule="atLeast"/>
          <w:jc w:val="center"/>
        </w:trPr>
        <w:tc>
          <w:tcPr>
            <w:tcW w:w="2811" w:type="dxa"/>
            <w:tcBorders>
              <w:top w:val="nil"/>
              <w:left w:val="single" w:color="auto" w:sz="4" w:space="0"/>
              <w:bottom w:val="single" w:color="auto" w:sz="4" w:space="0"/>
              <w:right w:val="single" w:color="auto" w:sz="4" w:space="0"/>
            </w:tcBorders>
            <w:noWrap/>
            <w:vAlign w:val="center"/>
          </w:tcPr>
          <w:p w14:paraId="728A8B9A">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70≤考核分＜80</w:t>
            </w:r>
          </w:p>
        </w:tc>
        <w:tc>
          <w:tcPr>
            <w:tcW w:w="5885" w:type="dxa"/>
            <w:tcBorders>
              <w:top w:val="nil"/>
              <w:left w:val="nil"/>
              <w:bottom w:val="single" w:color="auto" w:sz="4" w:space="0"/>
              <w:right w:val="single" w:color="auto" w:sz="8" w:space="0"/>
            </w:tcBorders>
            <w:noWrap/>
            <w:vAlign w:val="center"/>
          </w:tcPr>
          <w:p w14:paraId="32A15FB4">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扣除当月物业服务费的5%，并进行通报</w:t>
            </w:r>
          </w:p>
        </w:tc>
      </w:tr>
      <w:tr w14:paraId="49574242">
        <w:tblPrEx>
          <w:tblCellMar>
            <w:top w:w="0" w:type="dxa"/>
            <w:left w:w="108" w:type="dxa"/>
            <w:bottom w:w="0" w:type="dxa"/>
            <w:right w:w="108" w:type="dxa"/>
          </w:tblCellMar>
        </w:tblPrEx>
        <w:trPr>
          <w:trHeight w:val="409" w:hRule="atLeast"/>
          <w:jc w:val="center"/>
        </w:trPr>
        <w:tc>
          <w:tcPr>
            <w:tcW w:w="2811" w:type="dxa"/>
            <w:tcBorders>
              <w:top w:val="nil"/>
              <w:left w:val="single" w:color="auto" w:sz="4" w:space="0"/>
              <w:bottom w:val="single" w:color="auto" w:sz="8" w:space="0"/>
              <w:right w:val="single" w:color="auto" w:sz="4" w:space="0"/>
            </w:tcBorders>
            <w:noWrap/>
            <w:vAlign w:val="center"/>
          </w:tcPr>
          <w:p w14:paraId="0D98C4A4">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考核分＜70</w:t>
            </w:r>
          </w:p>
        </w:tc>
        <w:tc>
          <w:tcPr>
            <w:tcW w:w="5885" w:type="dxa"/>
            <w:tcBorders>
              <w:top w:val="nil"/>
              <w:left w:val="nil"/>
              <w:bottom w:val="single" w:color="auto" w:sz="8" w:space="0"/>
              <w:right w:val="single" w:color="auto" w:sz="8" w:space="0"/>
            </w:tcBorders>
            <w:noWrap/>
            <w:vAlign w:val="center"/>
          </w:tcPr>
          <w:p w14:paraId="351DE2D2">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扣除当月物业服务费的10%，并进行通报</w:t>
            </w:r>
          </w:p>
        </w:tc>
      </w:tr>
    </w:tbl>
    <w:p w14:paraId="2CC3F581">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对物业公司日常工作，除纳入月度考核打分外，还可处以下经济处罚，相关罚款从服务费中扣除：</w:t>
      </w:r>
    </w:p>
    <w:p w14:paraId="44F02968">
      <w:pPr>
        <w:keepNext w:val="0"/>
        <w:keepLines w:val="0"/>
        <w:pageBreakBefore w:val="0"/>
        <w:widowControl w:val="0"/>
        <w:numPr>
          <w:ilvl w:val="0"/>
          <w:numId w:val="3"/>
        </w:numPr>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lang w:val="en-US" w:eastAsia="zh-CN"/>
        </w:rPr>
        <w:t>本项目所有服务人员不得兼职，严格执行一人一岗。如在日常工作中发现缺岗或一人兼多岗的情况（如一人兼多岗按一岗计算到岗数），采购人将按中标价的人均费用直接从物业服务管理费用中扣除。</w:t>
      </w:r>
    </w:p>
    <w:p w14:paraId="58526479">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日常巡查抽查发现的问题，根据不同情节，可处500-1000元罚款。</w:t>
      </w:r>
    </w:p>
    <w:p w14:paraId="2B2F0AC9">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）对发现的问题，多次指出但物业公司仍未整改到位的，可处1000-5000元罚款。</w:t>
      </w:r>
    </w:p>
    <w:p w14:paraId="07E25883">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）工作中因操作失误，或管理不到位等原因，造成一定影响（如相关单位</w:t>
      </w:r>
      <w:r>
        <w:rPr>
          <w:rFonts w:hint="eastAsia" w:ascii="仿宋" w:hAnsi="仿宋" w:eastAsia="仿宋" w:cs="仿宋"/>
          <w:color w:val="auto"/>
          <w:sz w:val="30"/>
          <w:szCs w:val="30"/>
          <w:highlight w:val="none"/>
          <w:lang w:eastAsia="zh-CN"/>
        </w:rPr>
        <w:t>严重</w:t>
      </w:r>
      <w:r>
        <w:rPr>
          <w:rFonts w:hint="eastAsia" w:ascii="仿宋" w:hAnsi="仿宋" w:eastAsia="仿宋" w:cs="仿宋"/>
          <w:color w:val="auto"/>
          <w:sz w:val="30"/>
          <w:szCs w:val="30"/>
          <w:highlight w:val="none"/>
        </w:rPr>
        <w:t>投诉）和一定经济损失的，可处5000-10000元罚款。造成的经济损失造价赔偿。</w:t>
      </w:r>
    </w:p>
    <w:p w14:paraId="6438489E">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）工作中因物业公司原因，事件造成恶劣影响，被责成书面检讨等情形，可处10000-20000元罚款。</w:t>
      </w:r>
    </w:p>
    <w:p w14:paraId="5E0C4113">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2.满意度测评建立通报和约谈机制：</w:t>
      </w:r>
    </w:p>
    <w:tbl>
      <w:tblPr>
        <w:tblStyle w:val="13"/>
        <w:tblW w:w="0" w:type="auto"/>
        <w:jc w:val="center"/>
        <w:tblLayout w:type="fixed"/>
        <w:tblCellMar>
          <w:top w:w="0" w:type="dxa"/>
          <w:left w:w="108" w:type="dxa"/>
          <w:bottom w:w="0" w:type="dxa"/>
          <w:right w:w="108" w:type="dxa"/>
        </w:tblCellMar>
      </w:tblPr>
      <w:tblGrid>
        <w:gridCol w:w="2982"/>
        <w:gridCol w:w="4995"/>
      </w:tblGrid>
      <w:tr w14:paraId="344F5AFD">
        <w:trPr>
          <w:trHeight w:val="388" w:hRule="atLeast"/>
          <w:jc w:val="center"/>
        </w:trPr>
        <w:tc>
          <w:tcPr>
            <w:tcW w:w="2982" w:type="dxa"/>
            <w:tcBorders>
              <w:top w:val="single" w:color="auto" w:sz="8" w:space="0"/>
              <w:left w:val="single" w:color="auto" w:sz="4" w:space="0"/>
              <w:bottom w:val="single" w:color="auto" w:sz="4" w:space="0"/>
              <w:right w:val="single" w:color="auto" w:sz="4" w:space="0"/>
            </w:tcBorders>
            <w:vAlign w:val="center"/>
          </w:tcPr>
          <w:p w14:paraId="09E03805">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满意度测评得分</w:t>
            </w:r>
          </w:p>
        </w:tc>
        <w:tc>
          <w:tcPr>
            <w:tcW w:w="4995" w:type="dxa"/>
            <w:tcBorders>
              <w:top w:val="single" w:color="auto" w:sz="8" w:space="0"/>
              <w:left w:val="nil"/>
              <w:bottom w:val="single" w:color="auto" w:sz="4" w:space="0"/>
              <w:right w:val="single" w:color="auto" w:sz="8" w:space="0"/>
            </w:tcBorders>
            <w:vAlign w:val="center"/>
          </w:tcPr>
          <w:p w14:paraId="0F61C8E3">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对应措施</w:t>
            </w:r>
          </w:p>
        </w:tc>
      </w:tr>
      <w:tr w14:paraId="165C42AD">
        <w:tblPrEx>
          <w:tblCellMar>
            <w:top w:w="0" w:type="dxa"/>
            <w:left w:w="108" w:type="dxa"/>
            <w:bottom w:w="0" w:type="dxa"/>
            <w:right w:w="108" w:type="dxa"/>
          </w:tblCellMar>
        </w:tblPrEx>
        <w:trPr>
          <w:trHeight w:val="445" w:hRule="atLeast"/>
          <w:jc w:val="center"/>
        </w:trPr>
        <w:tc>
          <w:tcPr>
            <w:tcW w:w="2982" w:type="dxa"/>
            <w:tcBorders>
              <w:top w:val="nil"/>
              <w:left w:val="single" w:color="auto" w:sz="4" w:space="0"/>
              <w:bottom w:val="single" w:color="auto" w:sz="4" w:space="0"/>
              <w:right w:val="single" w:color="auto" w:sz="4" w:space="0"/>
            </w:tcBorders>
            <w:vAlign w:val="center"/>
          </w:tcPr>
          <w:p w14:paraId="616E8939">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70≤得分＜80</w:t>
            </w:r>
          </w:p>
        </w:tc>
        <w:tc>
          <w:tcPr>
            <w:tcW w:w="4995" w:type="dxa"/>
            <w:tcBorders>
              <w:top w:val="nil"/>
              <w:left w:val="nil"/>
              <w:bottom w:val="single" w:color="auto" w:sz="4" w:space="0"/>
              <w:right w:val="single" w:color="auto" w:sz="8" w:space="0"/>
            </w:tcBorders>
            <w:vAlign w:val="center"/>
          </w:tcPr>
          <w:p w14:paraId="47A74DA2">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约谈项目经理</w:t>
            </w:r>
          </w:p>
        </w:tc>
      </w:tr>
      <w:tr w14:paraId="14EAA152">
        <w:tblPrEx>
          <w:tblCellMar>
            <w:top w:w="0" w:type="dxa"/>
            <w:left w:w="108" w:type="dxa"/>
            <w:bottom w:w="0" w:type="dxa"/>
            <w:right w:w="108" w:type="dxa"/>
          </w:tblCellMar>
        </w:tblPrEx>
        <w:trPr>
          <w:trHeight w:val="409" w:hRule="atLeast"/>
          <w:jc w:val="center"/>
        </w:trPr>
        <w:tc>
          <w:tcPr>
            <w:tcW w:w="2982" w:type="dxa"/>
            <w:tcBorders>
              <w:top w:val="nil"/>
              <w:left w:val="single" w:color="auto" w:sz="4" w:space="0"/>
              <w:bottom w:val="single" w:color="auto" w:sz="8" w:space="0"/>
              <w:right w:val="single" w:color="auto" w:sz="4" w:space="0"/>
            </w:tcBorders>
            <w:vAlign w:val="center"/>
          </w:tcPr>
          <w:p w14:paraId="7ED29EEE">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得分＜70</w:t>
            </w:r>
          </w:p>
        </w:tc>
        <w:tc>
          <w:tcPr>
            <w:tcW w:w="4995" w:type="dxa"/>
            <w:tcBorders>
              <w:top w:val="nil"/>
              <w:left w:val="nil"/>
              <w:bottom w:val="single" w:color="auto" w:sz="8" w:space="0"/>
              <w:right w:val="single" w:color="auto" w:sz="8" w:space="0"/>
            </w:tcBorders>
            <w:vAlign w:val="center"/>
          </w:tcPr>
          <w:p w14:paraId="074EF7A8">
            <w:pPr>
              <w:keepNext w:val="0"/>
              <w:keepLines w:val="0"/>
              <w:pageBreakBefore w:val="0"/>
              <w:widowControl w:val="0"/>
              <w:kinsoku/>
              <w:wordWrap/>
              <w:overflowPunct/>
              <w:topLinePunct w:val="0"/>
              <w:bidi w:val="0"/>
              <w:adjustRightInd w:val="0"/>
              <w:snapToGrid w:val="0"/>
              <w:spacing w:after="0" w:line="44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约谈公司负责人</w:t>
            </w:r>
          </w:p>
        </w:tc>
      </w:tr>
    </w:tbl>
    <w:p w14:paraId="4B230ECE">
      <w:pPr>
        <w:keepNext w:val="0"/>
        <w:keepLines w:val="0"/>
        <w:pageBreakBefore w:val="0"/>
        <w:widowControl w:val="0"/>
        <w:numPr>
          <w:ilvl w:val="0"/>
          <w:numId w:val="0"/>
        </w:numPr>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物业服务考核细则》中设置部分加分项内容，针对物业员工获得荣誉，提出合理化建议，拾金不昧、见义勇为、助人为乐等事迹，以及物业公司支持协助合同以外工作等情形，予以相应加分奖励。物业服务项目获得市级及以上荣誉时，年度评分予以相应加分奖励，获得市级荣誉加1分，省级加3分，国家级加5分。</w:t>
      </w:r>
    </w:p>
    <w:p w14:paraId="05A8836D">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.如出现以下情形之一，</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有权提前终止合同,并追究物业公司相关责任：</w:t>
      </w:r>
    </w:p>
    <w:p w14:paraId="0E80B8F4">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（1）发生火灾事故，经消防部门认定负重大责任的情形； </w:t>
      </w:r>
    </w:p>
    <w:p w14:paraId="22CDD147">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（2）组织高空作业或</w:t>
      </w:r>
      <w:r>
        <w:rPr>
          <w:rFonts w:hint="eastAsia" w:ascii="仿宋" w:hAnsi="仿宋" w:eastAsia="仿宋" w:cs="仿宋"/>
          <w:color w:val="auto"/>
          <w:sz w:val="30"/>
          <w:szCs w:val="30"/>
          <w:highlight w:val="none"/>
          <w:lang w:eastAsia="zh-CN"/>
        </w:rPr>
        <w:t>其他</w:t>
      </w:r>
      <w:r>
        <w:rPr>
          <w:rFonts w:hint="eastAsia" w:ascii="仿宋" w:hAnsi="仿宋" w:eastAsia="仿宋" w:cs="仿宋"/>
          <w:color w:val="auto"/>
          <w:sz w:val="30"/>
          <w:szCs w:val="30"/>
          <w:highlight w:val="none"/>
        </w:rPr>
        <w:t xml:space="preserve">施工操作，出现重大人员伤亡事故，造成群访、舆情事件等不良社会影响的情形； </w:t>
      </w:r>
    </w:p>
    <w:p w14:paraId="75758152">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（3）员工操作失误或管理疏忽，造成设备设施严重故障，造成重大财产损失，致使正常办公受到严重影响的情形；</w:t>
      </w:r>
    </w:p>
    <w:p w14:paraId="439EBEAB">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（4）员工泄密并造成严重后果，或出现涉及刑事犯罪等情形；</w:t>
      </w:r>
    </w:p>
    <w:p w14:paraId="66353DA0">
      <w:pPr>
        <w:keepNext w:val="0"/>
        <w:keepLines w:val="0"/>
        <w:pageBreakBefore w:val="0"/>
        <w:widowControl w:val="0"/>
        <w:kinsoku/>
        <w:wordWrap/>
        <w:overflowPunct/>
        <w:topLinePunct w:val="0"/>
        <w:bidi w:val="0"/>
        <w:adjustRightInd w:val="0"/>
        <w:snapToGrid w:val="0"/>
        <w:spacing w:after="0" w:line="44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eastAsia="zh-CN"/>
        </w:rPr>
        <w:t>其他</w:t>
      </w:r>
      <w:r>
        <w:rPr>
          <w:rFonts w:hint="eastAsia" w:ascii="仿宋" w:hAnsi="仿宋" w:eastAsia="仿宋" w:cs="仿宋"/>
          <w:color w:val="auto"/>
          <w:sz w:val="30"/>
          <w:szCs w:val="30"/>
          <w:highlight w:val="none"/>
        </w:rPr>
        <w:t>被相关行政主管部门认定的严重责任事故。</w:t>
      </w:r>
    </w:p>
    <w:p w14:paraId="0C077463">
      <w:pPr>
        <w:keepNext w:val="0"/>
        <w:keepLines w:val="0"/>
        <w:pageBreakBefore w:val="0"/>
        <w:widowControl w:val="0"/>
        <w:kinsoku/>
        <w:wordWrap/>
        <w:overflowPunct/>
        <w:topLinePunct w:val="0"/>
        <w:bidi w:val="0"/>
        <w:adjustRightInd w:val="0"/>
        <w:snapToGrid w:val="0"/>
        <w:spacing w:after="0" w:line="440" w:lineRule="exact"/>
        <w:ind w:firstLine="645"/>
        <w:jc w:val="both"/>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第七条</w:t>
      </w:r>
      <w:r>
        <w:rPr>
          <w:rFonts w:hint="eastAsia" w:ascii="仿宋" w:hAnsi="仿宋" w:eastAsia="仿宋" w:cs="仿宋"/>
          <w:color w:val="auto"/>
          <w:sz w:val="30"/>
          <w:szCs w:val="30"/>
          <w:highlight w:val="none"/>
        </w:rPr>
        <w:t>附则</w:t>
      </w:r>
    </w:p>
    <w:p w14:paraId="3D38EF82">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1.本办法未详尽描述的事宜，由</w:t>
      </w:r>
      <w:r>
        <w:rPr>
          <w:rFonts w:hint="eastAsia" w:ascii="仿宋" w:hAnsi="仿宋" w:eastAsia="仿宋" w:cs="仿宋"/>
          <w:color w:val="auto"/>
          <w:sz w:val="30"/>
          <w:szCs w:val="30"/>
          <w:highlight w:val="none"/>
          <w:lang w:eastAsia="zh-CN"/>
        </w:rPr>
        <w:t>总院总务科、横峰分院办公室</w:t>
      </w:r>
      <w:r>
        <w:rPr>
          <w:rFonts w:hint="eastAsia" w:ascii="仿宋" w:hAnsi="仿宋" w:eastAsia="仿宋" w:cs="仿宋"/>
          <w:color w:val="auto"/>
          <w:sz w:val="30"/>
          <w:szCs w:val="30"/>
          <w:highlight w:val="none"/>
        </w:rPr>
        <w:t>与物业公司协商处理。本办法中无相应说明的内容，以国家有关部门最新颁布的相应标准及规范为准。</w:t>
      </w:r>
    </w:p>
    <w:p w14:paraId="106C7A44">
      <w:pPr>
        <w:keepNext w:val="0"/>
        <w:keepLines w:val="0"/>
        <w:pageBreakBefore w:val="0"/>
        <w:widowControl w:val="0"/>
        <w:kinsoku/>
        <w:wordWrap/>
        <w:overflowPunct/>
        <w:topLinePunct w:val="0"/>
        <w:bidi w:val="0"/>
        <w:adjustRightInd w:val="0"/>
        <w:snapToGrid w:val="0"/>
        <w:spacing w:after="0" w:line="440" w:lineRule="exact"/>
        <w:ind w:firstLine="600" w:firstLineChars="200"/>
        <w:jc w:val="both"/>
        <w:textAlignment w:val="auto"/>
        <w:rPr>
          <w:rFonts w:hint="eastAsia" w:ascii="仿宋" w:hAnsi="仿宋" w:eastAsia="仿宋" w:cs="仿宋"/>
          <w:color w:val="auto"/>
          <w:sz w:val="30"/>
          <w:szCs w:val="30"/>
          <w:highlight w:val="none"/>
        </w:rPr>
        <w:sectPr>
          <w:headerReference r:id="rId4" w:type="default"/>
          <w:footerReference r:id="rId5" w:type="default"/>
          <w:pgSz w:w="11906" w:h="16838"/>
          <w:pgMar w:top="1247" w:right="1304" w:bottom="1247" w:left="1304" w:header="680" w:footer="624" w:gutter="0"/>
          <w:cols w:space="720" w:num="1"/>
          <w:rtlGutter w:val="1"/>
          <w:docGrid w:linePitch="312" w:charSpace="0"/>
        </w:sectPr>
      </w:pPr>
      <w:r>
        <w:rPr>
          <w:rFonts w:hint="eastAsia" w:ascii="仿宋" w:hAnsi="仿宋" w:eastAsia="仿宋" w:cs="仿宋"/>
          <w:color w:val="auto"/>
          <w:sz w:val="30"/>
          <w:szCs w:val="30"/>
          <w:highlight w:val="none"/>
        </w:rPr>
        <w:t>2.本办法自印发之日起实施，由</w:t>
      </w:r>
      <w:r>
        <w:rPr>
          <w:rFonts w:hint="eastAsia" w:ascii="仿宋" w:hAnsi="仿宋" w:eastAsia="仿宋" w:cs="仿宋"/>
          <w:color w:val="auto"/>
          <w:sz w:val="30"/>
          <w:szCs w:val="30"/>
          <w:highlight w:val="none"/>
          <w:lang w:eastAsia="zh-CN"/>
        </w:rPr>
        <w:t>总院总务科、横峰分院办公室</w:t>
      </w:r>
      <w:r>
        <w:rPr>
          <w:rFonts w:hint="eastAsia" w:ascii="仿宋" w:hAnsi="仿宋" w:eastAsia="仿宋" w:cs="仿宋"/>
          <w:color w:val="auto"/>
          <w:sz w:val="30"/>
          <w:szCs w:val="30"/>
          <w:highlight w:val="none"/>
        </w:rPr>
        <w:t>负责解释说明。</w:t>
      </w:r>
    </w:p>
    <w:tbl>
      <w:tblPr>
        <w:tblStyle w:val="13"/>
        <w:tblW w:w="9440" w:type="dxa"/>
        <w:jc w:val="center"/>
        <w:tblLayout w:type="fixed"/>
        <w:tblCellMar>
          <w:top w:w="0" w:type="dxa"/>
          <w:left w:w="108" w:type="dxa"/>
          <w:bottom w:w="0" w:type="dxa"/>
          <w:right w:w="108" w:type="dxa"/>
        </w:tblCellMar>
      </w:tblPr>
      <w:tblGrid>
        <w:gridCol w:w="486"/>
        <w:gridCol w:w="34"/>
        <w:gridCol w:w="738"/>
        <w:gridCol w:w="944"/>
        <w:gridCol w:w="166"/>
        <w:gridCol w:w="3495"/>
        <w:gridCol w:w="2913"/>
        <w:gridCol w:w="664"/>
      </w:tblGrid>
      <w:tr w14:paraId="5243B259">
        <w:tblPrEx>
          <w:tblCellMar>
            <w:top w:w="0" w:type="dxa"/>
            <w:left w:w="108" w:type="dxa"/>
            <w:bottom w:w="0" w:type="dxa"/>
            <w:right w:w="108" w:type="dxa"/>
          </w:tblCellMar>
        </w:tblPrEx>
        <w:trPr>
          <w:trHeight w:val="625" w:hRule="atLeast"/>
          <w:jc w:val="center"/>
        </w:trPr>
        <w:tc>
          <w:tcPr>
            <w:tcW w:w="9440" w:type="dxa"/>
            <w:gridSpan w:val="8"/>
            <w:tcBorders>
              <w:top w:val="nil"/>
              <w:left w:val="nil"/>
              <w:bottom w:val="nil"/>
              <w:right w:val="nil"/>
            </w:tcBorders>
            <w:noWrap/>
            <w:vAlign w:val="center"/>
          </w:tcPr>
          <w:p w14:paraId="4CD869ED">
            <w:pPr>
              <w:jc w:val="both"/>
              <w:rPr>
                <w:rFonts w:hint="eastAsia" w:ascii="仿宋" w:hAnsi="仿宋" w:eastAsia="仿宋" w:cs="仿宋"/>
                <w:b/>
                <w:color w:val="auto"/>
                <w:sz w:val="18"/>
                <w:szCs w:val="18"/>
              </w:rPr>
            </w:pP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物业</w:t>
            </w:r>
            <w:r>
              <w:rPr>
                <w:rFonts w:hint="eastAsia" w:ascii="仿宋" w:hAnsi="仿宋" w:eastAsia="仿宋" w:cs="仿宋"/>
                <w:b/>
                <w:color w:val="auto"/>
                <w:sz w:val="32"/>
                <w:szCs w:val="32"/>
                <w:lang w:val="en-US" w:eastAsia="zh-CN"/>
              </w:rPr>
              <w:t>管理</w:t>
            </w:r>
            <w:r>
              <w:rPr>
                <w:rFonts w:hint="eastAsia" w:ascii="仿宋" w:hAnsi="仿宋" w:eastAsia="仿宋" w:cs="仿宋"/>
                <w:b/>
                <w:color w:val="auto"/>
                <w:sz w:val="32"/>
                <w:szCs w:val="32"/>
              </w:rPr>
              <w:t>服务</w:t>
            </w:r>
            <w:r>
              <w:rPr>
                <w:rFonts w:hint="eastAsia" w:ascii="仿宋" w:hAnsi="仿宋" w:eastAsia="仿宋" w:cs="仿宋"/>
                <w:b/>
                <w:color w:val="auto"/>
                <w:sz w:val="32"/>
                <w:szCs w:val="32"/>
                <w:lang w:val="en-US" w:eastAsia="zh-CN"/>
              </w:rPr>
              <w:t>月度</w:t>
            </w:r>
            <w:r>
              <w:rPr>
                <w:rFonts w:hint="eastAsia" w:ascii="仿宋" w:hAnsi="仿宋" w:eastAsia="仿宋" w:cs="仿宋"/>
                <w:b/>
                <w:color w:val="auto"/>
                <w:sz w:val="32"/>
                <w:szCs w:val="32"/>
              </w:rPr>
              <w:t>考核细则</w:t>
            </w:r>
          </w:p>
        </w:tc>
      </w:tr>
      <w:tr w14:paraId="2DB0B4A1">
        <w:tblPrEx>
          <w:tblCellMar>
            <w:top w:w="0" w:type="dxa"/>
            <w:left w:w="108" w:type="dxa"/>
            <w:bottom w:w="0" w:type="dxa"/>
            <w:right w:w="108" w:type="dxa"/>
          </w:tblCellMar>
        </w:tblPrEx>
        <w:trPr>
          <w:trHeight w:val="456" w:hRule="atLeast"/>
          <w:jc w:val="center"/>
        </w:trPr>
        <w:tc>
          <w:tcPr>
            <w:tcW w:w="9440" w:type="dxa"/>
            <w:gridSpan w:val="8"/>
            <w:tcBorders>
              <w:top w:val="nil"/>
              <w:left w:val="nil"/>
              <w:bottom w:val="single" w:color="000000" w:sz="4" w:space="0"/>
              <w:right w:val="nil"/>
            </w:tcBorders>
            <w:noWrap/>
            <w:vAlign w:val="center"/>
          </w:tcPr>
          <w:p w14:paraId="43E9D3E1">
            <w:pPr>
              <w:jc w:val="right"/>
              <w:rPr>
                <w:rFonts w:hint="eastAsia" w:ascii="仿宋" w:hAnsi="仿宋" w:eastAsia="仿宋" w:cs="仿宋"/>
                <w:color w:val="auto"/>
                <w:sz w:val="18"/>
                <w:szCs w:val="18"/>
              </w:rPr>
            </w:pPr>
            <w:r>
              <w:rPr>
                <w:rFonts w:hint="eastAsia" w:ascii="仿宋" w:hAnsi="仿宋" w:eastAsia="仿宋" w:cs="仿宋"/>
                <w:color w:val="auto"/>
                <w:sz w:val="18"/>
                <w:szCs w:val="18"/>
              </w:rPr>
              <w:t>年     月</w:t>
            </w:r>
          </w:p>
        </w:tc>
      </w:tr>
      <w:tr w14:paraId="28E418B4">
        <w:tblPrEx>
          <w:tblCellMar>
            <w:top w:w="0" w:type="dxa"/>
            <w:left w:w="108" w:type="dxa"/>
            <w:bottom w:w="0" w:type="dxa"/>
            <w:right w:w="108" w:type="dxa"/>
          </w:tblCellMar>
        </w:tblPrEx>
        <w:trPr>
          <w:trHeight w:val="51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ign w:val="center"/>
          </w:tcPr>
          <w:p w14:paraId="5B861F07">
            <w:pPr>
              <w:rPr>
                <w:rFonts w:hint="eastAsia" w:ascii="仿宋" w:hAnsi="仿宋" w:eastAsia="仿宋" w:cs="仿宋"/>
                <w:color w:val="auto"/>
                <w:sz w:val="24"/>
                <w:szCs w:val="24"/>
              </w:rPr>
            </w:pPr>
            <w:r>
              <w:rPr>
                <w:rFonts w:hint="eastAsia" w:ascii="仿宋" w:hAnsi="仿宋" w:eastAsia="仿宋" w:cs="仿宋"/>
                <w:b/>
                <w:bCs/>
                <w:color w:val="auto"/>
                <w:sz w:val="24"/>
                <w:szCs w:val="24"/>
              </w:rPr>
              <w:t>1.基础管理（权重</w:t>
            </w:r>
            <w:r>
              <w:rPr>
                <w:rFonts w:hint="eastAsia" w:ascii="仿宋" w:hAnsi="仿宋" w:eastAsia="仿宋" w:cs="仿宋"/>
                <w:b/>
                <w:bCs/>
                <w:color w:val="auto"/>
                <w:sz w:val="24"/>
                <w:szCs w:val="24"/>
                <w:lang w:val="en-US" w:eastAsia="zh-CN"/>
              </w:rPr>
              <w:t>25</w:t>
            </w:r>
            <w:r>
              <w:rPr>
                <w:rFonts w:hint="eastAsia" w:ascii="仿宋" w:hAnsi="仿宋" w:eastAsia="仿宋" w:cs="仿宋"/>
                <w:b/>
                <w:bCs/>
                <w:color w:val="auto"/>
                <w:sz w:val="24"/>
                <w:szCs w:val="24"/>
              </w:rPr>
              <w:t>%）</w:t>
            </w:r>
          </w:p>
        </w:tc>
      </w:tr>
      <w:tr w14:paraId="2EA0AE38">
        <w:tblPrEx>
          <w:tblCellMar>
            <w:top w:w="0" w:type="dxa"/>
            <w:left w:w="108" w:type="dxa"/>
            <w:bottom w:w="0" w:type="dxa"/>
            <w:right w:w="108" w:type="dxa"/>
          </w:tblCellMar>
        </w:tblPrEx>
        <w:trPr>
          <w:trHeight w:val="824"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ign w:val="center"/>
          </w:tcPr>
          <w:p w14:paraId="77350453">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47149622">
            <w:pPr>
              <w:rPr>
                <w:rFonts w:hint="eastAsia" w:ascii="仿宋" w:hAnsi="仿宋" w:eastAsia="仿宋" w:cs="仿宋"/>
                <w:color w:val="auto"/>
                <w:sz w:val="24"/>
                <w:szCs w:val="24"/>
              </w:rPr>
            </w:pPr>
            <w:r>
              <w:rPr>
                <w:rFonts w:hint="eastAsia" w:ascii="仿宋" w:hAnsi="仿宋" w:eastAsia="仿宋" w:cs="仿宋"/>
                <w:color w:val="auto"/>
                <w:sz w:val="24"/>
                <w:szCs w:val="24"/>
              </w:rPr>
              <w:t>考核内容</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CC98E2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编号</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23DFC133">
            <w:pPr>
              <w:rPr>
                <w:rFonts w:hint="eastAsia" w:ascii="仿宋" w:hAnsi="仿宋" w:eastAsia="仿宋" w:cs="仿宋"/>
                <w:color w:val="auto"/>
                <w:sz w:val="24"/>
                <w:szCs w:val="24"/>
              </w:rPr>
            </w:pPr>
            <w:r>
              <w:rPr>
                <w:rFonts w:hint="eastAsia" w:ascii="仿宋" w:hAnsi="仿宋" w:eastAsia="仿宋" w:cs="仿宋"/>
                <w:color w:val="auto"/>
                <w:sz w:val="24"/>
                <w:szCs w:val="24"/>
              </w:rPr>
              <w:t>标准</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1073E1EC">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得分</w:t>
            </w:r>
            <w:r>
              <w:rPr>
                <w:rFonts w:hint="eastAsia" w:ascii="仿宋" w:hAnsi="仿宋" w:eastAsia="仿宋" w:cs="仿宋"/>
                <w:color w:val="auto"/>
                <w:sz w:val="24"/>
                <w:szCs w:val="24"/>
              </w:rPr>
              <w:t>标准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77E86260">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分值</w:t>
            </w:r>
          </w:p>
        </w:tc>
      </w:tr>
      <w:tr w14:paraId="45CF3767">
        <w:tblPrEx>
          <w:tblCellMar>
            <w:top w:w="0" w:type="dxa"/>
            <w:left w:w="108" w:type="dxa"/>
            <w:bottom w:w="0" w:type="dxa"/>
            <w:right w:w="108" w:type="dxa"/>
          </w:tblCellMar>
        </w:tblPrEx>
        <w:trPr>
          <w:trHeight w:val="1440"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ign w:val="center"/>
          </w:tcPr>
          <w:p w14:paraId="61FB28B4">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55F3A827">
            <w:pPr>
              <w:rPr>
                <w:rFonts w:hint="eastAsia" w:ascii="仿宋" w:hAnsi="仿宋" w:eastAsia="仿宋" w:cs="仿宋"/>
                <w:color w:val="auto"/>
                <w:sz w:val="24"/>
                <w:szCs w:val="24"/>
              </w:rPr>
            </w:pPr>
            <w:r>
              <w:rPr>
                <w:rFonts w:hint="eastAsia" w:ascii="仿宋" w:hAnsi="仿宋" w:eastAsia="仿宋" w:cs="仿宋"/>
                <w:color w:val="auto"/>
                <w:sz w:val="24"/>
                <w:szCs w:val="24"/>
              </w:rPr>
              <w:t>任职资格</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1106224">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1.1.1</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4F5FDA45">
            <w:pPr>
              <w:rPr>
                <w:rFonts w:hint="eastAsia" w:ascii="仿宋" w:hAnsi="仿宋" w:eastAsia="仿宋" w:cs="仿宋"/>
                <w:color w:val="auto"/>
                <w:sz w:val="24"/>
                <w:szCs w:val="24"/>
              </w:rPr>
            </w:pPr>
            <w:r>
              <w:rPr>
                <w:rFonts w:hint="eastAsia" w:ascii="仿宋" w:hAnsi="仿宋" w:eastAsia="仿宋" w:cs="仿宋"/>
                <w:color w:val="auto"/>
                <w:sz w:val="24"/>
                <w:szCs w:val="24"/>
              </w:rPr>
              <w:t>管理人员、</w:t>
            </w:r>
            <w:r>
              <w:rPr>
                <w:rFonts w:hint="eastAsia" w:ascii="仿宋" w:hAnsi="仿宋" w:eastAsia="仿宋" w:cs="仿宋"/>
                <w:color w:val="auto"/>
                <w:sz w:val="24"/>
                <w:szCs w:val="24"/>
                <w:lang w:val="en-US" w:eastAsia="zh-CN"/>
              </w:rPr>
              <w:t>秩序</w:t>
            </w:r>
            <w:r>
              <w:rPr>
                <w:rFonts w:hint="eastAsia" w:ascii="仿宋" w:hAnsi="仿宋" w:eastAsia="仿宋" w:cs="仿宋"/>
                <w:color w:val="auto"/>
                <w:sz w:val="24"/>
                <w:szCs w:val="24"/>
              </w:rPr>
              <w:t>等人员</w:t>
            </w:r>
            <w:r>
              <w:rPr>
                <w:rFonts w:hint="eastAsia" w:ascii="仿宋" w:hAnsi="仿宋" w:eastAsia="仿宋" w:cs="仿宋"/>
                <w:color w:val="auto"/>
                <w:sz w:val="24"/>
                <w:szCs w:val="24"/>
                <w:lang w:val="en-US" w:eastAsia="zh-CN"/>
              </w:rPr>
              <w:t>配置严格按照合同和招标文件人员要求配置到位，如学历、证书等要求</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5F90EA28">
            <w:pPr>
              <w:rPr>
                <w:rFonts w:hint="eastAsia" w:ascii="仿宋" w:hAnsi="仿宋" w:eastAsia="仿宋" w:cs="仿宋"/>
                <w:color w:val="auto"/>
                <w:sz w:val="24"/>
                <w:szCs w:val="24"/>
              </w:rPr>
            </w:pPr>
            <w:r>
              <w:rPr>
                <w:rFonts w:hint="eastAsia" w:ascii="仿宋" w:hAnsi="仿宋" w:eastAsia="仿宋" w:cs="仿宋"/>
                <w:color w:val="auto"/>
                <w:sz w:val="24"/>
                <w:szCs w:val="24"/>
              </w:rPr>
              <w:t>相关岗位证书复印件（原件备查）、考勤记录等，一项不符合，视为未到岗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扣1分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5081AC3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36A37406">
        <w:tblPrEx>
          <w:tblCellMar>
            <w:top w:w="0" w:type="dxa"/>
            <w:left w:w="108" w:type="dxa"/>
            <w:bottom w:w="0" w:type="dxa"/>
            <w:right w:w="108" w:type="dxa"/>
          </w:tblCellMar>
        </w:tblPrEx>
        <w:trPr>
          <w:trHeight w:val="1440"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ign w:val="center"/>
          </w:tcPr>
          <w:p w14:paraId="3F4299E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51457CD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考勤</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BA7AB8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1.2.1</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32C03C6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管理、保洁、保安、绿化、工程人员不得缺岗</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6CE7413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考勤记录，</w:t>
            </w:r>
            <w:r>
              <w:rPr>
                <w:rFonts w:hint="eastAsia" w:ascii="仿宋" w:hAnsi="仿宋" w:eastAsia="仿宋" w:cs="仿宋"/>
                <w:color w:val="auto"/>
                <w:sz w:val="24"/>
                <w:szCs w:val="24"/>
                <w:lang w:val="en-US" w:eastAsia="zh-CN"/>
              </w:rPr>
              <w:t>考勤必须经总务科、保卫科进行审核签字</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每发现缺岗一人扣3分，扣完为准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7096F3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12F287EB">
        <w:tblPrEx>
          <w:tblCellMar>
            <w:top w:w="0" w:type="dxa"/>
            <w:left w:w="108" w:type="dxa"/>
            <w:bottom w:w="0" w:type="dxa"/>
            <w:right w:w="108" w:type="dxa"/>
          </w:tblCellMar>
        </w:tblPrEx>
        <w:trPr>
          <w:trHeight w:val="1748" w:hRule="atLeast"/>
          <w:jc w:val="center"/>
        </w:trPr>
        <w:tc>
          <w:tcPr>
            <w:tcW w:w="520" w:type="dxa"/>
            <w:gridSpan w:val="2"/>
            <w:vMerge w:val="restart"/>
            <w:tcBorders>
              <w:top w:val="single" w:color="000000" w:sz="4" w:space="0"/>
              <w:left w:val="single" w:color="000000" w:sz="4" w:space="0"/>
              <w:right w:val="single" w:color="000000" w:sz="4" w:space="0"/>
            </w:tcBorders>
            <w:noWrap/>
            <w:vAlign w:val="center"/>
          </w:tcPr>
          <w:p w14:paraId="36FE15C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tc>
        <w:tc>
          <w:tcPr>
            <w:tcW w:w="738" w:type="dxa"/>
            <w:vMerge w:val="restart"/>
            <w:tcBorders>
              <w:top w:val="single" w:color="000000" w:sz="4" w:space="0"/>
              <w:left w:val="single" w:color="000000" w:sz="4" w:space="0"/>
              <w:right w:val="single" w:color="000000" w:sz="4" w:space="0"/>
            </w:tcBorders>
            <w:noWrap/>
            <w:vAlign w:val="center"/>
          </w:tcPr>
          <w:p w14:paraId="01EEFBA9">
            <w:pPr>
              <w:rPr>
                <w:rFonts w:hint="eastAsia" w:ascii="仿宋" w:hAnsi="仿宋" w:eastAsia="仿宋" w:cs="仿宋"/>
                <w:color w:val="auto"/>
                <w:sz w:val="24"/>
                <w:szCs w:val="24"/>
              </w:rPr>
            </w:pPr>
            <w:r>
              <w:rPr>
                <w:rFonts w:hint="eastAsia" w:ascii="仿宋" w:hAnsi="仿宋" w:eastAsia="仿宋" w:cs="仿宋"/>
                <w:color w:val="auto"/>
                <w:sz w:val="24"/>
                <w:szCs w:val="24"/>
              </w:rPr>
              <w:t>日常巡检</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3A3B5C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00C8137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项目经理每日要</w:t>
            </w:r>
            <w:r>
              <w:rPr>
                <w:rFonts w:hint="eastAsia" w:ascii="仿宋" w:hAnsi="仿宋" w:eastAsia="仿宋" w:cs="仿宋"/>
                <w:color w:val="auto"/>
                <w:sz w:val="24"/>
                <w:szCs w:val="24"/>
              </w:rPr>
              <w:t>认真全面</w:t>
            </w:r>
            <w:r>
              <w:rPr>
                <w:rFonts w:hint="eastAsia" w:ascii="仿宋" w:hAnsi="仿宋" w:eastAsia="仿宋" w:cs="仿宋"/>
                <w:color w:val="auto"/>
                <w:sz w:val="24"/>
                <w:szCs w:val="24"/>
                <w:lang w:val="en-US" w:eastAsia="zh-CN"/>
              </w:rPr>
              <w:t>对全院物业管理服务</w:t>
            </w:r>
            <w:r>
              <w:rPr>
                <w:rFonts w:hint="eastAsia" w:ascii="仿宋" w:hAnsi="仿宋" w:eastAsia="仿宋" w:cs="仿宋"/>
                <w:color w:val="auto"/>
                <w:sz w:val="24"/>
                <w:szCs w:val="24"/>
              </w:rPr>
              <w:t>进行巡查，发现问题</w:t>
            </w:r>
            <w:r>
              <w:rPr>
                <w:rFonts w:hint="eastAsia" w:ascii="仿宋" w:hAnsi="仿宋" w:eastAsia="仿宋" w:cs="仿宋"/>
                <w:color w:val="auto"/>
                <w:sz w:val="24"/>
                <w:szCs w:val="24"/>
                <w:lang w:val="en-US" w:eastAsia="zh-CN"/>
              </w:rPr>
              <w:t>要</w:t>
            </w:r>
            <w:r>
              <w:rPr>
                <w:rFonts w:hint="eastAsia" w:ascii="仿宋" w:hAnsi="仿宋" w:eastAsia="仿宋" w:cs="仿宋"/>
                <w:color w:val="auto"/>
                <w:sz w:val="24"/>
                <w:szCs w:val="24"/>
              </w:rPr>
              <w:t>及时反馈并跟踪处理结果</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1BCA32C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查阅或</w:t>
            </w:r>
            <w:r>
              <w:rPr>
                <w:rFonts w:hint="eastAsia" w:ascii="仿宋" w:hAnsi="仿宋" w:eastAsia="仿宋" w:cs="仿宋"/>
                <w:color w:val="auto"/>
                <w:sz w:val="24"/>
                <w:szCs w:val="24"/>
              </w:rPr>
              <w:t>抽查巡视记录等资料，</w:t>
            </w:r>
            <w:r>
              <w:rPr>
                <w:rFonts w:hint="eastAsia" w:ascii="仿宋" w:hAnsi="仿宋" w:eastAsia="仿宋" w:cs="仿宋"/>
                <w:color w:val="auto"/>
                <w:sz w:val="24"/>
                <w:szCs w:val="24"/>
                <w:lang w:val="en-US" w:eastAsia="zh-CN"/>
              </w:rPr>
              <w:t>发现未巡查3次，扣1分；发现问题及跟踪情况未及时处理或未整改，2次以上扣1分</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1111FCA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1F32E970">
        <w:tblPrEx>
          <w:tblCellMar>
            <w:top w:w="0" w:type="dxa"/>
            <w:left w:w="108" w:type="dxa"/>
            <w:bottom w:w="0" w:type="dxa"/>
            <w:right w:w="108" w:type="dxa"/>
          </w:tblCellMar>
        </w:tblPrEx>
        <w:trPr>
          <w:trHeight w:val="1748" w:hRule="atLeast"/>
          <w:jc w:val="center"/>
        </w:trPr>
        <w:tc>
          <w:tcPr>
            <w:tcW w:w="520" w:type="dxa"/>
            <w:gridSpan w:val="2"/>
            <w:vMerge w:val="continue"/>
            <w:tcBorders>
              <w:left w:val="single" w:color="000000" w:sz="4" w:space="0"/>
              <w:bottom w:val="single" w:color="000000" w:sz="4" w:space="0"/>
              <w:right w:val="single" w:color="000000" w:sz="4" w:space="0"/>
            </w:tcBorders>
            <w:noWrap/>
            <w:vAlign w:val="center"/>
          </w:tcPr>
          <w:p w14:paraId="64912DAA">
            <w:pPr>
              <w:rPr>
                <w:rFonts w:hint="eastAsia" w:ascii="仿宋" w:hAnsi="仿宋" w:eastAsia="仿宋" w:cs="仿宋"/>
                <w:color w:val="auto"/>
                <w:sz w:val="24"/>
                <w:szCs w:val="24"/>
                <w:lang w:val="en-US" w:eastAsia="zh-CN"/>
              </w:rPr>
            </w:pPr>
          </w:p>
        </w:tc>
        <w:tc>
          <w:tcPr>
            <w:tcW w:w="738" w:type="dxa"/>
            <w:vMerge w:val="continue"/>
            <w:tcBorders>
              <w:left w:val="single" w:color="000000" w:sz="4" w:space="0"/>
              <w:bottom w:val="single" w:color="000000" w:sz="4" w:space="0"/>
              <w:right w:val="single" w:color="000000" w:sz="4" w:space="0"/>
            </w:tcBorders>
            <w:noWrap/>
            <w:vAlign w:val="center"/>
          </w:tcPr>
          <w:p w14:paraId="7F79E8D4">
            <w:pPr>
              <w:rPr>
                <w:rFonts w:hint="eastAsia" w:ascii="仿宋" w:hAnsi="仿宋" w:eastAsia="仿宋" w:cs="仿宋"/>
                <w:color w:val="auto"/>
                <w:sz w:val="24"/>
                <w:szCs w:val="24"/>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0F84E13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p>
        </w:tc>
        <w:tc>
          <w:tcPr>
            <w:tcW w:w="3661" w:type="dxa"/>
            <w:gridSpan w:val="2"/>
            <w:tcBorders>
              <w:top w:val="single" w:color="000000" w:sz="4" w:space="0"/>
              <w:left w:val="single" w:color="000000" w:sz="4" w:space="0"/>
              <w:bottom w:val="single" w:color="000000" w:sz="4" w:space="0"/>
              <w:right w:val="single" w:color="000000" w:sz="4" w:space="0"/>
            </w:tcBorders>
            <w:noWrap/>
            <w:vAlign w:val="center"/>
          </w:tcPr>
          <w:p w14:paraId="1D5C408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医院归口管理科室</w:t>
            </w:r>
            <w:r>
              <w:rPr>
                <w:rFonts w:hint="eastAsia" w:ascii="仿宋" w:hAnsi="仿宋" w:eastAsia="仿宋" w:cs="仿宋"/>
                <w:color w:val="auto"/>
                <w:sz w:val="24"/>
                <w:szCs w:val="24"/>
              </w:rPr>
              <w:t>人员</w:t>
            </w:r>
            <w:r>
              <w:rPr>
                <w:rFonts w:hint="eastAsia" w:ascii="仿宋" w:hAnsi="仿宋" w:eastAsia="仿宋" w:cs="仿宋"/>
                <w:color w:val="auto"/>
                <w:sz w:val="24"/>
                <w:szCs w:val="24"/>
                <w:lang w:val="en-US" w:eastAsia="zh-CN"/>
              </w:rPr>
              <w:t>定期对</w:t>
            </w:r>
            <w:r>
              <w:rPr>
                <w:rFonts w:hint="eastAsia" w:ascii="仿宋" w:hAnsi="仿宋" w:eastAsia="仿宋" w:cs="仿宋"/>
                <w:color w:val="auto"/>
                <w:sz w:val="24"/>
                <w:szCs w:val="24"/>
              </w:rPr>
              <w:t>区域内</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物业管理</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综合巡查</w:t>
            </w:r>
            <w:r>
              <w:rPr>
                <w:rFonts w:hint="eastAsia" w:ascii="仿宋" w:hAnsi="仿宋" w:eastAsia="仿宋" w:cs="仿宋"/>
                <w:color w:val="auto"/>
                <w:sz w:val="24"/>
                <w:szCs w:val="24"/>
                <w:lang w:val="en-US" w:eastAsia="zh-CN"/>
              </w:rPr>
              <w:t>,</w:t>
            </w:r>
          </w:p>
        </w:tc>
        <w:tc>
          <w:tcPr>
            <w:tcW w:w="2913" w:type="dxa"/>
            <w:tcBorders>
              <w:top w:val="single" w:color="000000" w:sz="4" w:space="0"/>
              <w:left w:val="single" w:color="000000" w:sz="4" w:space="0"/>
              <w:bottom w:val="single" w:color="000000" w:sz="4" w:space="0"/>
              <w:right w:val="single" w:color="000000" w:sz="4" w:space="0"/>
            </w:tcBorders>
            <w:noWrap/>
            <w:vAlign w:val="center"/>
          </w:tcPr>
          <w:p w14:paraId="29DE955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对医院巡查</w:t>
            </w:r>
            <w:r>
              <w:rPr>
                <w:rFonts w:hint="eastAsia" w:ascii="仿宋" w:hAnsi="仿宋" w:eastAsia="仿宋" w:cs="仿宋"/>
                <w:color w:val="auto"/>
                <w:sz w:val="24"/>
                <w:szCs w:val="24"/>
              </w:rPr>
              <w:t>发现</w:t>
            </w:r>
            <w:r>
              <w:rPr>
                <w:rFonts w:hint="eastAsia" w:ascii="仿宋" w:hAnsi="仿宋" w:eastAsia="仿宋" w:cs="仿宋"/>
                <w:color w:val="auto"/>
                <w:sz w:val="24"/>
                <w:szCs w:val="24"/>
                <w:lang w:val="en-US" w:eastAsia="zh-CN"/>
              </w:rPr>
              <w:t>物业管理服务问题</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未按时整改落实，扣0.5分；2次以上巡查发现同类问题，扣1分；</w:t>
            </w:r>
            <w:r>
              <w:rPr>
                <w:rFonts w:hint="eastAsia" w:ascii="仿宋" w:hAnsi="仿宋" w:eastAsia="仿宋" w:cs="仿宋"/>
                <w:color w:val="auto"/>
                <w:sz w:val="24"/>
                <w:szCs w:val="24"/>
              </w:rPr>
              <w:t>以此类推</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604463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D85846B">
        <w:tblPrEx>
          <w:tblCellMar>
            <w:top w:w="15" w:type="dxa"/>
            <w:left w:w="15" w:type="dxa"/>
            <w:bottom w:w="15" w:type="dxa"/>
            <w:right w:w="15" w:type="dxa"/>
          </w:tblCellMar>
        </w:tblPrEx>
        <w:trPr>
          <w:trHeight w:val="54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14:paraId="4CC12261">
            <w:pPr>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.室内</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外</w:t>
            </w:r>
            <w:r>
              <w:rPr>
                <w:rFonts w:hint="eastAsia" w:ascii="仿宋" w:hAnsi="仿宋" w:eastAsia="仿宋" w:cs="仿宋"/>
                <w:b/>
                <w:bCs/>
                <w:color w:val="auto"/>
                <w:sz w:val="24"/>
                <w:szCs w:val="24"/>
              </w:rPr>
              <w:t>卫生保洁管理（权重</w:t>
            </w:r>
            <w:r>
              <w:rPr>
                <w:rFonts w:hint="eastAsia" w:ascii="仿宋" w:hAnsi="仿宋" w:eastAsia="仿宋" w:cs="仿宋"/>
                <w:b/>
                <w:bCs/>
                <w:color w:val="auto"/>
                <w:sz w:val="24"/>
                <w:szCs w:val="24"/>
                <w:lang w:val="en-US" w:eastAsia="zh-CN"/>
              </w:rPr>
              <w:t>35</w:t>
            </w:r>
            <w:r>
              <w:rPr>
                <w:rFonts w:hint="eastAsia" w:ascii="仿宋" w:hAnsi="仿宋" w:eastAsia="仿宋" w:cs="仿宋"/>
                <w:b/>
                <w:bCs/>
                <w:color w:val="auto"/>
                <w:sz w:val="24"/>
                <w:szCs w:val="24"/>
              </w:rPr>
              <w:t>%）</w:t>
            </w:r>
          </w:p>
        </w:tc>
      </w:tr>
      <w:tr w14:paraId="19EBF891">
        <w:tblPrEx>
          <w:tblCellMar>
            <w:top w:w="15" w:type="dxa"/>
            <w:left w:w="15" w:type="dxa"/>
            <w:bottom w:w="15" w:type="dxa"/>
            <w:right w:w="15" w:type="dxa"/>
          </w:tblCellMar>
        </w:tblPrEx>
        <w:trPr>
          <w:trHeight w:val="853"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00E0F033">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7C2E49C">
            <w:pPr>
              <w:rPr>
                <w:rFonts w:hint="eastAsia" w:ascii="仿宋" w:hAnsi="仿宋" w:eastAsia="仿宋" w:cs="仿宋"/>
                <w:color w:val="auto"/>
                <w:sz w:val="24"/>
                <w:szCs w:val="24"/>
              </w:rPr>
            </w:pPr>
            <w:r>
              <w:rPr>
                <w:rFonts w:hint="eastAsia" w:ascii="仿宋" w:hAnsi="仿宋" w:eastAsia="仿宋" w:cs="仿宋"/>
                <w:color w:val="auto"/>
                <w:sz w:val="24"/>
                <w:szCs w:val="24"/>
              </w:rPr>
              <w:t>考核内容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B2F50D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编号</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5B4A65DA">
            <w:pPr>
              <w:rPr>
                <w:rFonts w:hint="eastAsia" w:ascii="仿宋" w:hAnsi="仿宋" w:eastAsia="仿宋" w:cs="仿宋"/>
                <w:color w:val="auto"/>
                <w:sz w:val="24"/>
                <w:szCs w:val="24"/>
              </w:rPr>
            </w:pPr>
            <w:r>
              <w:rPr>
                <w:rFonts w:hint="eastAsia" w:ascii="仿宋" w:hAnsi="仿宋" w:eastAsia="仿宋" w:cs="仿宋"/>
                <w:color w:val="auto"/>
                <w:sz w:val="24"/>
                <w:szCs w:val="24"/>
              </w:rPr>
              <w:t>标准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ED1D9F2">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得分</w:t>
            </w:r>
            <w:r>
              <w:rPr>
                <w:rFonts w:hint="eastAsia" w:ascii="仿宋" w:hAnsi="仿宋" w:eastAsia="仿宋" w:cs="仿宋"/>
                <w:color w:val="auto"/>
                <w:sz w:val="24"/>
                <w:szCs w:val="24"/>
              </w:rPr>
              <w:t>标准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C9CEB91">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分值</w:t>
            </w:r>
          </w:p>
        </w:tc>
      </w:tr>
      <w:tr w14:paraId="607C0C15">
        <w:tblPrEx>
          <w:tblCellMar>
            <w:top w:w="15" w:type="dxa"/>
            <w:left w:w="15" w:type="dxa"/>
            <w:bottom w:w="15" w:type="dxa"/>
            <w:right w:w="15" w:type="dxa"/>
          </w:tblCellMar>
        </w:tblPrEx>
        <w:trPr>
          <w:trHeight w:val="853"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21D7D30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FD7C64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病区考核</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313E3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395D1A1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以病区考核人员为准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13E515E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以</w:t>
            </w:r>
            <w:r>
              <w:rPr>
                <w:rFonts w:hint="eastAsia" w:ascii="仿宋" w:hAnsi="仿宋" w:eastAsia="仿宋" w:cs="仿宋"/>
                <w:color w:val="auto"/>
                <w:sz w:val="24"/>
                <w:szCs w:val="24"/>
                <w:lang w:val="en-US" w:eastAsia="zh-CN"/>
              </w:rPr>
              <w:t>各</w:t>
            </w:r>
            <w:r>
              <w:rPr>
                <w:rFonts w:hint="eastAsia" w:ascii="仿宋" w:hAnsi="仿宋" w:eastAsia="仿宋" w:cs="仿宋"/>
                <w:color w:val="auto"/>
                <w:sz w:val="24"/>
                <w:szCs w:val="24"/>
                <w:lang w:eastAsia="zh-CN"/>
              </w:rPr>
              <w:t>病区考核人员为准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010365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257D4D0B">
        <w:tblPrEx>
          <w:tblCellMar>
            <w:top w:w="15" w:type="dxa"/>
            <w:left w:w="15" w:type="dxa"/>
            <w:bottom w:w="15" w:type="dxa"/>
            <w:right w:w="15" w:type="dxa"/>
          </w:tblCellMar>
        </w:tblPrEx>
        <w:trPr>
          <w:trHeight w:val="1161"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3C98930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667F0DA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爱卫办科室考核</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AB9F28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745A1EB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以业务科考核为准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7791AB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以业务科考核为准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8425F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529243A2">
        <w:tblPrEx>
          <w:tblCellMar>
            <w:top w:w="15" w:type="dxa"/>
            <w:left w:w="15" w:type="dxa"/>
            <w:bottom w:w="15" w:type="dxa"/>
            <w:right w:w="15" w:type="dxa"/>
          </w:tblCellMar>
        </w:tblPrEx>
        <w:trPr>
          <w:trHeight w:val="3712" w:hRule="atLeast"/>
          <w:jc w:val="center"/>
        </w:trPr>
        <w:tc>
          <w:tcPr>
            <w:tcW w:w="520" w:type="dxa"/>
            <w:gridSpan w:val="2"/>
            <w:tcBorders>
              <w:top w:val="single" w:color="000000" w:sz="4" w:space="0"/>
              <w:left w:val="single" w:color="000000" w:sz="4" w:space="0"/>
              <w:bottom w:val="single" w:color="auto" w:sz="4" w:space="0"/>
              <w:right w:val="single" w:color="000000" w:sz="4" w:space="0"/>
            </w:tcBorders>
            <w:noWrap w:val="0"/>
            <w:vAlign w:val="center"/>
          </w:tcPr>
          <w:p w14:paraId="0A1EF6E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p w14:paraId="7512782D">
            <w:pPr>
              <w:rPr>
                <w:rFonts w:hint="eastAsia" w:ascii="仿宋" w:hAnsi="仿宋" w:eastAsia="仿宋" w:cs="仿宋"/>
                <w:color w:val="auto"/>
                <w:sz w:val="24"/>
                <w:szCs w:val="24"/>
                <w:lang w:val="en-US" w:eastAsia="zh-CN"/>
              </w:rPr>
            </w:pPr>
          </w:p>
        </w:tc>
        <w:tc>
          <w:tcPr>
            <w:tcW w:w="738" w:type="dxa"/>
            <w:tcBorders>
              <w:top w:val="single" w:color="000000" w:sz="4" w:space="0"/>
              <w:left w:val="single" w:color="000000" w:sz="4" w:space="0"/>
              <w:bottom w:val="single" w:color="auto" w:sz="4" w:space="0"/>
              <w:right w:val="single" w:color="000000" w:sz="4" w:space="0"/>
            </w:tcBorders>
            <w:noWrap w:val="0"/>
            <w:vAlign w:val="center"/>
          </w:tcPr>
          <w:p w14:paraId="2C64D0D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管理人员</w:t>
            </w:r>
            <w:r>
              <w:rPr>
                <w:rFonts w:hint="eastAsia" w:ascii="仿宋" w:hAnsi="仿宋" w:eastAsia="仿宋" w:cs="仿宋"/>
                <w:color w:val="auto"/>
                <w:sz w:val="24"/>
                <w:szCs w:val="24"/>
                <w:lang w:eastAsia="zh-CN"/>
              </w:rPr>
              <w:t>考核</w:t>
            </w:r>
          </w:p>
          <w:p w14:paraId="7477F84B">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auto" w:sz="4" w:space="0"/>
              <w:right w:val="single" w:color="000000" w:sz="4" w:space="0"/>
            </w:tcBorders>
            <w:noWrap w:val="0"/>
            <w:vAlign w:val="center"/>
          </w:tcPr>
          <w:p w14:paraId="6FF8AB7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3661" w:type="dxa"/>
            <w:gridSpan w:val="2"/>
            <w:tcBorders>
              <w:top w:val="single" w:color="000000" w:sz="4" w:space="0"/>
              <w:left w:val="single" w:color="000000" w:sz="4" w:space="0"/>
              <w:bottom w:val="single" w:color="auto" w:sz="4" w:space="0"/>
              <w:right w:val="single" w:color="000000" w:sz="4" w:space="0"/>
            </w:tcBorders>
            <w:noWrap w:val="0"/>
            <w:vAlign w:val="center"/>
          </w:tcPr>
          <w:p w14:paraId="77D91C4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以业务科考核为准</w:t>
            </w:r>
          </w:p>
          <w:p w14:paraId="3C686D42">
            <w:pPr>
              <w:rPr>
                <w:rFonts w:hint="eastAsia" w:ascii="仿宋" w:hAnsi="仿宋" w:eastAsia="仿宋" w:cs="仿宋"/>
                <w:color w:val="auto"/>
                <w:sz w:val="24"/>
                <w:szCs w:val="24"/>
                <w:lang w:val="en-US" w:eastAsia="zh-CN"/>
              </w:rPr>
            </w:pP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7FC704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1.保洁队长无故脱岗、离岗每月超三次扣4分；</w:t>
            </w:r>
          </w:p>
          <w:p w14:paraId="755DAFD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2.经反映后与各病区沟通协调工作仍未落实到位，发现1次扣1分，总分为3分</w:t>
            </w:r>
          </w:p>
          <w:p w14:paraId="0E7BBA1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3.消耗品、设备工具及清洁设备等是否每天供应充足，如每月接到各病区或科室反映经核实情况属实，每月三次直扣3分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30FCC2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0499BF6F">
        <w:tblPrEx>
          <w:tblCellMar>
            <w:top w:w="15" w:type="dxa"/>
            <w:left w:w="15" w:type="dxa"/>
            <w:bottom w:w="15" w:type="dxa"/>
            <w:right w:w="15" w:type="dxa"/>
          </w:tblCellMar>
        </w:tblPrEx>
        <w:trPr>
          <w:trHeight w:val="54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noWrap w:val="0"/>
            <w:vAlign w:val="center"/>
          </w:tcPr>
          <w:p w14:paraId="2C2875D8">
            <w:pPr>
              <w:jc w:val="left"/>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保安</w:t>
            </w:r>
            <w:r>
              <w:rPr>
                <w:rFonts w:hint="eastAsia" w:ascii="仿宋" w:hAnsi="仿宋" w:eastAsia="仿宋" w:cs="仿宋"/>
                <w:b/>
                <w:bCs/>
                <w:color w:val="auto"/>
                <w:sz w:val="24"/>
                <w:szCs w:val="24"/>
              </w:rPr>
              <w:t>管理（权重</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w:t>
            </w:r>
          </w:p>
        </w:tc>
      </w:tr>
      <w:tr w14:paraId="68B999C9">
        <w:tblPrEx>
          <w:tblCellMar>
            <w:top w:w="15" w:type="dxa"/>
            <w:left w:w="15" w:type="dxa"/>
            <w:bottom w:w="15" w:type="dxa"/>
            <w:right w:w="15" w:type="dxa"/>
          </w:tblCellMar>
        </w:tblPrEx>
        <w:trPr>
          <w:trHeight w:val="853" w:hRule="atLeast"/>
          <w:jc w:val="center"/>
        </w:trPr>
        <w:tc>
          <w:tcPr>
            <w:tcW w:w="520" w:type="dxa"/>
            <w:gridSpan w:val="2"/>
            <w:tcBorders>
              <w:top w:val="single" w:color="000000" w:sz="4" w:space="0"/>
              <w:left w:val="single" w:color="000000" w:sz="4" w:space="0"/>
              <w:bottom w:val="single" w:color="000000" w:sz="4" w:space="0"/>
              <w:right w:val="single" w:color="000000" w:sz="4" w:space="0"/>
            </w:tcBorders>
            <w:noWrap w:val="0"/>
            <w:vAlign w:val="center"/>
          </w:tcPr>
          <w:p w14:paraId="672223E7">
            <w:pP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14:paraId="36F79CE3">
            <w:pPr>
              <w:rPr>
                <w:rFonts w:hint="eastAsia" w:ascii="仿宋" w:hAnsi="仿宋" w:eastAsia="仿宋" w:cs="仿宋"/>
                <w:color w:val="auto"/>
                <w:sz w:val="24"/>
                <w:szCs w:val="24"/>
              </w:rPr>
            </w:pPr>
            <w:r>
              <w:rPr>
                <w:rFonts w:hint="eastAsia" w:ascii="仿宋" w:hAnsi="仿宋" w:eastAsia="仿宋" w:cs="仿宋"/>
                <w:color w:val="auto"/>
                <w:sz w:val="24"/>
                <w:szCs w:val="24"/>
              </w:rPr>
              <w:t>考核内容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2EDD67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编号</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5498CEEA">
            <w:pPr>
              <w:rPr>
                <w:rFonts w:hint="eastAsia" w:ascii="仿宋" w:hAnsi="仿宋" w:eastAsia="仿宋" w:cs="仿宋"/>
                <w:color w:val="auto"/>
                <w:sz w:val="24"/>
                <w:szCs w:val="24"/>
              </w:rPr>
            </w:pPr>
            <w:r>
              <w:rPr>
                <w:rFonts w:hint="eastAsia" w:ascii="仿宋" w:hAnsi="仿宋" w:eastAsia="仿宋" w:cs="仿宋"/>
                <w:color w:val="auto"/>
                <w:sz w:val="24"/>
                <w:szCs w:val="24"/>
              </w:rPr>
              <w:t>标准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9A9599E">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得分</w:t>
            </w:r>
            <w:r>
              <w:rPr>
                <w:rFonts w:hint="eastAsia" w:ascii="仿宋" w:hAnsi="仿宋" w:eastAsia="仿宋" w:cs="仿宋"/>
                <w:color w:val="auto"/>
                <w:sz w:val="24"/>
                <w:szCs w:val="24"/>
              </w:rPr>
              <w:t>标准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0D7D8D4">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分值</w:t>
            </w:r>
          </w:p>
        </w:tc>
      </w:tr>
      <w:tr w14:paraId="3440F374">
        <w:tblPrEx>
          <w:tblCellMar>
            <w:top w:w="15" w:type="dxa"/>
            <w:left w:w="15" w:type="dxa"/>
            <w:bottom w:w="15" w:type="dxa"/>
            <w:right w:w="15" w:type="dxa"/>
          </w:tblCellMar>
        </w:tblPrEx>
        <w:trPr>
          <w:trHeight w:val="4020" w:hRule="atLeast"/>
          <w:jc w:val="center"/>
        </w:trPr>
        <w:tc>
          <w:tcPr>
            <w:tcW w:w="520" w:type="dxa"/>
            <w:gridSpan w:val="2"/>
            <w:vMerge w:val="restart"/>
            <w:tcBorders>
              <w:top w:val="single" w:color="000000" w:sz="4" w:space="0"/>
              <w:left w:val="single" w:color="000000" w:sz="4" w:space="0"/>
              <w:right w:val="single" w:color="000000" w:sz="4" w:space="0"/>
            </w:tcBorders>
            <w:noWrap w:val="0"/>
            <w:vAlign w:val="center"/>
          </w:tcPr>
          <w:p w14:paraId="17CB151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38" w:type="dxa"/>
            <w:vMerge w:val="restart"/>
            <w:tcBorders>
              <w:top w:val="single" w:color="000000" w:sz="4" w:space="0"/>
              <w:left w:val="single" w:color="000000" w:sz="4" w:space="0"/>
              <w:right w:val="single" w:color="000000" w:sz="4" w:space="0"/>
            </w:tcBorders>
            <w:noWrap w:val="0"/>
            <w:vAlign w:val="center"/>
          </w:tcPr>
          <w:p w14:paraId="335261D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基本履职</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B8AD0B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3.1.1</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0F76F46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1.熟悉岗位职责；态度热情，坚守岗位，认真填写值班记录，仪表端庄；形象规范，上班期间统一穿整套工作服；                </w:t>
            </w:r>
          </w:p>
          <w:p w14:paraId="3F026D5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2.上班期间坐姿要端正，不得将腿脚放在办公桌；上班期间不得玩手机游戏等不雅行为；以上医院通过查阅监控或巡查等方式；</w:t>
            </w:r>
          </w:p>
          <w:p w14:paraId="42A8FCC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3.当班时间迟到、早退、玩手机、脱岗、睡觉一次扣分，酒后上岗每次扣分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60F6F9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C0326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0CDC1DF3">
        <w:tblPrEx>
          <w:tblCellMar>
            <w:top w:w="15" w:type="dxa"/>
            <w:left w:w="15" w:type="dxa"/>
            <w:bottom w:w="15" w:type="dxa"/>
            <w:right w:w="15" w:type="dxa"/>
          </w:tblCellMar>
        </w:tblPrEx>
        <w:trPr>
          <w:trHeight w:val="2283" w:hRule="atLeast"/>
          <w:jc w:val="center"/>
        </w:trPr>
        <w:tc>
          <w:tcPr>
            <w:tcW w:w="520" w:type="dxa"/>
            <w:gridSpan w:val="2"/>
            <w:vMerge w:val="continue"/>
            <w:tcBorders>
              <w:left w:val="single" w:color="000000" w:sz="4" w:space="0"/>
              <w:right w:val="single" w:color="000000" w:sz="4" w:space="0"/>
            </w:tcBorders>
            <w:noWrap w:val="0"/>
            <w:vAlign w:val="center"/>
          </w:tcPr>
          <w:p w14:paraId="090F7361">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3D56A6E1">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2B213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3.1.2</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437C11A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1.按规定路线、时间巡逻和签到，做好巡更巡查；院内巡查发现安全隐患不及时报告，处置不当造成医院损失的扣分。</w:t>
            </w:r>
          </w:p>
          <w:p w14:paraId="7B307E2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2.对保安岗位按规定查岗，填写记录，发现问题及时处理</w:t>
            </w:r>
          </w:p>
        </w:tc>
        <w:tc>
          <w:tcPr>
            <w:tcW w:w="2913" w:type="dxa"/>
            <w:tcBorders>
              <w:top w:val="single" w:color="000000" w:sz="4" w:space="0"/>
              <w:left w:val="single" w:color="000000" w:sz="4" w:space="0"/>
              <w:right w:val="single" w:color="000000" w:sz="4" w:space="0"/>
            </w:tcBorders>
            <w:noWrap w:val="0"/>
            <w:vAlign w:val="center"/>
          </w:tcPr>
          <w:p w14:paraId="3FDD1DB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728647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4FAF316B">
        <w:tblPrEx>
          <w:tblCellMar>
            <w:top w:w="15" w:type="dxa"/>
            <w:left w:w="15" w:type="dxa"/>
            <w:bottom w:w="15" w:type="dxa"/>
            <w:right w:w="15" w:type="dxa"/>
          </w:tblCellMar>
        </w:tblPrEx>
        <w:trPr>
          <w:trHeight w:val="2085" w:hRule="atLeast"/>
          <w:jc w:val="center"/>
        </w:trPr>
        <w:tc>
          <w:tcPr>
            <w:tcW w:w="520" w:type="dxa"/>
            <w:gridSpan w:val="2"/>
            <w:vMerge w:val="continue"/>
            <w:tcBorders>
              <w:left w:val="single" w:color="000000" w:sz="4" w:space="0"/>
              <w:bottom w:val="single" w:color="000000" w:sz="4" w:space="0"/>
              <w:right w:val="single" w:color="000000" w:sz="4" w:space="0"/>
            </w:tcBorders>
            <w:noWrap w:val="0"/>
            <w:vAlign w:val="center"/>
          </w:tcPr>
          <w:p w14:paraId="2BCCAF55">
            <w:pPr>
              <w:rPr>
                <w:rFonts w:hint="eastAsia" w:ascii="仿宋" w:hAnsi="仿宋" w:eastAsia="仿宋" w:cs="仿宋"/>
                <w:color w:val="auto"/>
                <w:sz w:val="24"/>
                <w:szCs w:val="24"/>
                <w:lang w:val="en-US" w:eastAsia="zh-CN"/>
              </w:rPr>
            </w:pPr>
          </w:p>
        </w:tc>
        <w:tc>
          <w:tcPr>
            <w:tcW w:w="738" w:type="dxa"/>
            <w:vMerge w:val="continue"/>
            <w:tcBorders>
              <w:left w:val="single" w:color="000000" w:sz="4" w:space="0"/>
              <w:bottom w:val="single" w:color="000000" w:sz="4" w:space="0"/>
              <w:right w:val="single" w:color="000000" w:sz="4" w:space="0"/>
            </w:tcBorders>
            <w:noWrap w:val="0"/>
            <w:vAlign w:val="center"/>
          </w:tcPr>
          <w:p w14:paraId="4432A9EB">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97E2FE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3.1.3</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39BA32C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停车场有专人巡查，机动车停放有序，不堵塞消防通道，不占用无障碍停车位，车库内无堆放杂物、照明亮度满足要求；单车(含电动车)固定停放，整齐有序；做好地库巡查，管好地库车辆停放</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319FA7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EA3BBE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210D9B61">
        <w:tblPrEx>
          <w:tblCellMar>
            <w:top w:w="15" w:type="dxa"/>
            <w:left w:w="15" w:type="dxa"/>
            <w:bottom w:w="15" w:type="dxa"/>
            <w:right w:w="15" w:type="dxa"/>
          </w:tblCellMar>
        </w:tblPrEx>
        <w:trPr>
          <w:trHeight w:val="1376" w:hRule="atLeast"/>
          <w:jc w:val="center"/>
        </w:trPr>
        <w:tc>
          <w:tcPr>
            <w:tcW w:w="520" w:type="dxa"/>
            <w:gridSpan w:val="2"/>
            <w:vMerge w:val="restart"/>
            <w:tcBorders>
              <w:top w:val="single" w:color="000000" w:sz="4" w:space="0"/>
              <w:left w:val="single" w:color="000000" w:sz="4" w:space="0"/>
              <w:right w:val="single" w:color="000000" w:sz="4" w:space="0"/>
            </w:tcBorders>
            <w:noWrap w:val="0"/>
            <w:vAlign w:val="center"/>
          </w:tcPr>
          <w:p w14:paraId="643592C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p w14:paraId="018A782C">
            <w:pPr>
              <w:jc w:val="center"/>
              <w:rPr>
                <w:rFonts w:hint="eastAsia" w:ascii="仿宋" w:hAnsi="仿宋" w:eastAsia="仿宋" w:cs="仿宋"/>
                <w:color w:val="auto"/>
                <w:sz w:val="24"/>
                <w:szCs w:val="24"/>
                <w:lang w:val="en-US" w:eastAsia="zh-CN"/>
              </w:rPr>
            </w:pPr>
          </w:p>
          <w:p w14:paraId="6F82501D">
            <w:pPr>
              <w:rPr>
                <w:rFonts w:hint="eastAsia" w:ascii="仿宋" w:hAnsi="仿宋" w:eastAsia="仿宋" w:cs="仿宋"/>
                <w:color w:val="auto"/>
                <w:sz w:val="24"/>
                <w:szCs w:val="24"/>
              </w:rPr>
            </w:pPr>
          </w:p>
        </w:tc>
        <w:tc>
          <w:tcPr>
            <w:tcW w:w="738" w:type="dxa"/>
            <w:vMerge w:val="restart"/>
            <w:tcBorders>
              <w:top w:val="single" w:color="000000" w:sz="4" w:space="0"/>
              <w:left w:val="single" w:color="000000" w:sz="4" w:space="0"/>
              <w:right w:val="single" w:color="000000" w:sz="4" w:space="0"/>
            </w:tcBorders>
            <w:noWrap w:val="0"/>
            <w:vAlign w:val="center"/>
          </w:tcPr>
          <w:p w14:paraId="53D607D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规范管理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2D82A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3.2.1</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3E9D447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有安全管理制度，岗位职责上墙；有安全应急预案，定期培训、演习；每月有工作计划，并按计划实施 ，有总结反馈；有检查抽查，有问题处理记录、有考核</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717AC7E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每缺一项扣0.5分，基本没有制度全部扣除。</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36698E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3AC138E0">
        <w:tblPrEx>
          <w:tblCellMar>
            <w:top w:w="15" w:type="dxa"/>
            <w:left w:w="15" w:type="dxa"/>
            <w:bottom w:w="15" w:type="dxa"/>
            <w:right w:w="15" w:type="dxa"/>
          </w:tblCellMar>
        </w:tblPrEx>
        <w:trPr>
          <w:trHeight w:val="1589" w:hRule="atLeast"/>
          <w:jc w:val="center"/>
        </w:trPr>
        <w:tc>
          <w:tcPr>
            <w:tcW w:w="520" w:type="dxa"/>
            <w:gridSpan w:val="2"/>
            <w:vMerge w:val="continue"/>
            <w:tcBorders>
              <w:left w:val="single" w:color="000000" w:sz="4" w:space="0"/>
              <w:right w:val="single" w:color="000000" w:sz="4" w:space="0"/>
            </w:tcBorders>
            <w:noWrap w:val="0"/>
            <w:vAlign w:val="center"/>
          </w:tcPr>
          <w:p w14:paraId="10E22995">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6B996691">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F901D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3.2.2</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49C62D7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当班中粗暴无礼或行为严重有损医院形象被家属投诉经查属实的一次扣分，院内巡查发现安全隐患不及时报告，处置不当造成医院损失的扣分</w:t>
            </w:r>
          </w:p>
        </w:tc>
        <w:tc>
          <w:tcPr>
            <w:tcW w:w="2913" w:type="dxa"/>
            <w:vMerge w:val="restart"/>
            <w:tcBorders>
              <w:top w:val="single" w:color="000000" w:sz="4" w:space="0"/>
              <w:left w:val="single" w:color="000000" w:sz="4" w:space="0"/>
              <w:right w:val="single" w:color="000000" w:sz="4" w:space="0"/>
            </w:tcBorders>
            <w:noWrap w:val="0"/>
            <w:vAlign w:val="center"/>
          </w:tcPr>
          <w:p w14:paraId="254B973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每违反一项扣1分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81625B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30DCEAA4">
        <w:tblPrEx>
          <w:tblCellMar>
            <w:top w:w="15" w:type="dxa"/>
            <w:left w:w="15" w:type="dxa"/>
            <w:bottom w:w="15" w:type="dxa"/>
            <w:right w:w="15" w:type="dxa"/>
          </w:tblCellMar>
        </w:tblPrEx>
        <w:trPr>
          <w:trHeight w:val="2085" w:hRule="atLeast"/>
          <w:jc w:val="center"/>
        </w:trPr>
        <w:tc>
          <w:tcPr>
            <w:tcW w:w="520" w:type="dxa"/>
            <w:gridSpan w:val="2"/>
            <w:vMerge w:val="continue"/>
            <w:tcBorders>
              <w:left w:val="single" w:color="000000" w:sz="4" w:space="0"/>
              <w:right w:val="single" w:color="000000" w:sz="4" w:space="0"/>
            </w:tcBorders>
            <w:noWrap w:val="0"/>
            <w:vAlign w:val="center"/>
          </w:tcPr>
          <w:p w14:paraId="4590D120">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42F66FDA">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FC2C1C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3.2.3</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7EB5131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病区呼叫协助帮忙不回复特别是夜班期间病房患者发病不敢上前制止，拖延时间造成公物损坏的每次扣分，协助门诊新入院患者带检及办理入院手续，协助病房约束情绪不稳定患者等病房内需要的安全工作。</w:t>
            </w:r>
          </w:p>
        </w:tc>
        <w:tc>
          <w:tcPr>
            <w:tcW w:w="2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A4AE2">
            <w:pPr>
              <w:rPr>
                <w:rFonts w:hint="eastAsia" w:ascii="仿宋" w:hAnsi="仿宋" w:eastAsia="仿宋" w:cs="仿宋"/>
                <w:color w:val="auto"/>
                <w:sz w:val="24"/>
                <w:szCs w:val="24"/>
                <w:lang w:val="en-US" w:eastAsia="zh-CN"/>
              </w:rPr>
            </w:pP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3F0A456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026FCAB2">
        <w:tblPrEx>
          <w:tblCellMar>
            <w:top w:w="15" w:type="dxa"/>
            <w:left w:w="15" w:type="dxa"/>
            <w:bottom w:w="15" w:type="dxa"/>
            <w:right w:w="15" w:type="dxa"/>
          </w:tblCellMar>
        </w:tblPrEx>
        <w:trPr>
          <w:trHeight w:val="853" w:hRule="atLeast"/>
          <w:jc w:val="center"/>
        </w:trPr>
        <w:tc>
          <w:tcPr>
            <w:tcW w:w="520" w:type="dxa"/>
            <w:gridSpan w:val="2"/>
            <w:vMerge w:val="continue"/>
            <w:tcBorders>
              <w:left w:val="single" w:color="000000" w:sz="4" w:space="0"/>
              <w:right w:val="single" w:color="000000" w:sz="4" w:space="0"/>
            </w:tcBorders>
            <w:noWrap w:val="0"/>
            <w:vAlign w:val="center"/>
          </w:tcPr>
          <w:p w14:paraId="2F733009">
            <w:pPr>
              <w:rPr>
                <w:rFonts w:hint="eastAsia" w:ascii="仿宋" w:hAnsi="仿宋" w:eastAsia="仿宋" w:cs="仿宋"/>
                <w:color w:val="auto"/>
                <w:sz w:val="24"/>
                <w:szCs w:val="24"/>
                <w:lang w:val="en-US" w:eastAsia="zh-CN"/>
              </w:rPr>
            </w:pPr>
          </w:p>
        </w:tc>
        <w:tc>
          <w:tcPr>
            <w:tcW w:w="738" w:type="dxa"/>
            <w:vMerge w:val="continue"/>
            <w:tcBorders>
              <w:left w:val="single" w:color="000000" w:sz="4" w:space="0"/>
              <w:right w:val="single" w:color="000000" w:sz="4" w:space="0"/>
            </w:tcBorders>
            <w:noWrap w:val="0"/>
            <w:vAlign w:val="center"/>
          </w:tcPr>
          <w:p w14:paraId="7C178492">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54E4C1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3.2.4</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0CC7CEE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患者开放期间看手机、聊天造成患者打架，逃跑等事件的每次扣分</w:t>
            </w:r>
          </w:p>
        </w:tc>
        <w:tc>
          <w:tcPr>
            <w:tcW w:w="2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D0696">
            <w:pPr>
              <w:rPr>
                <w:rFonts w:hint="eastAsia" w:ascii="仿宋" w:hAnsi="仿宋" w:eastAsia="仿宋" w:cs="仿宋"/>
                <w:color w:val="auto"/>
                <w:sz w:val="24"/>
                <w:szCs w:val="24"/>
                <w:lang w:val="en-US" w:eastAsia="zh-CN"/>
              </w:rPr>
            </w:pP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C30C1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33858EED">
        <w:tblPrEx>
          <w:tblCellMar>
            <w:top w:w="15" w:type="dxa"/>
            <w:left w:w="15" w:type="dxa"/>
            <w:bottom w:w="15" w:type="dxa"/>
            <w:right w:w="15" w:type="dxa"/>
          </w:tblCellMar>
        </w:tblPrEx>
        <w:trPr>
          <w:trHeight w:val="1161" w:hRule="atLeast"/>
          <w:jc w:val="center"/>
        </w:trPr>
        <w:tc>
          <w:tcPr>
            <w:tcW w:w="520" w:type="dxa"/>
            <w:gridSpan w:val="2"/>
            <w:vMerge w:val="continue"/>
            <w:tcBorders>
              <w:left w:val="single" w:color="000000" w:sz="4" w:space="0"/>
              <w:right w:val="single" w:color="000000" w:sz="4" w:space="0"/>
            </w:tcBorders>
            <w:noWrap w:val="0"/>
            <w:vAlign w:val="center"/>
          </w:tcPr>
          <w:p w14:paraId="3BEDA3D3">
            <w:pPr>
              <w:rPr>
                <w:rFonts w:hint="eastAsia" w:ascii="仿宋" w:hAnsi="仿宋" w:eastAsia="仿宋" w:cs="仿宋"/>
                <w:color w:val="auto"/>
                <w:sz w:val="24"/>
                <w:szCs w:val="24"/>
              </w:rPr>
            </w:pPr>
          </w:p>
        </w:tc>
        <w:tc>
          <w:tcPr>
            <w:tcW w:w="738" w:type="dxa"/>
            <w:vMerge w:val="continue"/>
            <w:tcBorders>
              <w:left w:val="single" w:color="000000" w:sz="4" w:space="0"/>
              <w:right w:val="single" w:color="000000" w:sz="4" w:space="0"/>
            </w:tcBorders>
            <w:noWrap w:val="0"/>
            <w:vAlign w:val="center"/>
          </w:tcPr>
          <w:p w14:paraId="4FF2B69F">
            <w:pPr>
              <w:rPr>
                <w:rFonts w:hint="eastAsia" w:ascii="仿宋" w:hAnsi="仿宋" w:eastAsia="仿宋" w:cs="仿宋"/>
                <w:color w:val="auto"/>
                <w:sz w:val="24"/>
                <w:szCs w:val="24"/>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AFC49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3.2.5</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2296FB3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秩序人员（门岗，监控，巡逻、机动岗）不得旷工，当月累计旷工2次报公司予以除名</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51F9F37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旷工一日扣 1 分，当月累计旷工2次报公司予以除名并扣2分。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66FF12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24D7E9CF">
        <w:tblPrEx>
          <w:tblCellMar>
            <w:top w:w="15" w:type="dxa"/>
            <w:left w:w="15" w:type="dxa"/>
            <w:bottom w:w="15" w:type="dxa"/>
            <w:right w:w="15" w:type="dxa"/>
          </w:tblCellMar>
        </w:tblPrEx>
        <w:trPr>
          <w:trHeight w:val="1161" w:hRule="atLeast"/>
          <w:jc w:val="center"/>
        </w:trPr>
        <w:tc>
          <w:tcPr>
            <w:tcW w:w="520" w:type="dxa"/>
            <w:gridSpan w:val="2"/>
            <w:vMerge w:val="continue"/>
            <w:tcBorders>
              <w:left w:val="single" w:color="000000" w:sz="4" w:space="0"/>
              <w:right w:val="single" w:color="000000" w:sz="4" w:space="0"/>
            </w:tcBorders>
            <w:noWrap w:val="0"/>
            <w:vAlign w:val="center"/>
          </w:tcPr>
          <w:p w14:paraId="61BA528C">
            <w:pPr>
              <w:rPr>
                <w:rFonts w:hint="eastAsia" w:ascii="仿宋" w:hAnsi="仿宋" w:eastAsia="仿宋" w:cs="仿宋"/>
                <w:color w:val="auto"/>
                <w:sz w:val="24"/>
                <w:szCs w:val="24"/>
              </w:rPr>
            </w:pPr>
          </w:p>
        </w:tc>
        <w:tc>
          <w:tcPr>
            <w:tcW w:w="738" w:type="dxa"/>
            <w:vMerge w:val="continue"/>
            <w:tcBorders>
              <w:left w:val="single" w:color="000000" w:sz="4" w:space="0"/>
              <w:right w:val="single" w:color="000000" w:sz="4" w:space="0"/>
            </w:tcBorders>
            <w:noWrap w:val="0"/>
            <w:vAlign w:val="center"/>
          </w:tcPr>
          <w:p w14:paraId="5FEEACDC">
            <w:pPr>
              <w:rPr>
                <w:rFonts w:hint="eastAsia" w:ascii="仿宋" w:hAnsi="仿宋" w:eastAsia="仿宋" w:cs="仿宋"/>
                <w:color w:val="auto"/>
                <w:sz w:val="24"/>
                <w:szCs w:val="24"/>
                <w:lang w:val="en-US" w:eastAsia="zh-CN"/>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ADA945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6</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168D23A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工作期间不得擅自离岗、酒后上岗、睡岗等问题，医院通过查阅监控或巡查等方式</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50CA2F8">
            <w:pPr>
              <w:rPr>
                <w:rFonts w:hint="eastAsia" w:ascii="仿宋" w:hAnsi="仿宋" w:eastAsia="仿宋" w:cs="仿宋"/>
                <w:color w:val="auto"/>
                <w:sz w:val="24"/>
                <w:szCs w:val="24"/>
                <w:lang w:val="en-US"/>
              </w:rPr>
            </w:pPr>
            <w:r>
              <w:rPr>
                <w:rFonts w:hint="eastAsia" w:ascii="仿宋" w:hAnsi="仿宋" w:eastAsia="仿宋" w:cs="仿宋"/>
                <w:color w:val="auto"/>
                <w:sz w:val="24"/>
                <w:szCs w:val="24"/>
              </w:rPr>
              <w:t>每发现</w:t>
            </w:r>
            <w:r>
              <w:rPr>
                <w:rFonts w:hint="eastAsia" w:ascii="仿宋" w:hAnsi="仿宋" w:eastAsia="仿宋" w:cs="仿宋"/>
                <w:color w:val="auto"/>
                <w:sz w:val="24"/>
                <w:szCs w:val="24"/>
                <w:lang w:val="en-US" w:eastAsia="zh-CN"/>
              </w:rPr>
              <w:t>一次扣1分，扣完为止</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166636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43864264">
        <w:tblPrEx>
          <w:tblCellMar>
            <w:top w:w="15" w:type="dxa"/>
            <w:left w:w="15" w:type="dxa"/>
            <w:bottom w:w="15" w:type="dxa"/>
            <w:right w:w="15" w:type="dxa"/>
          </w:tblCellMar>
        </w:tblPrEx>
        <w:trPr>
          <w:trHeight w:val="1777" w:hRule="atLeast"/>
          <w:jc w:val="center"/>
        </w:trPr>
        <w:tc>
          <w:tcPr>
            <w:tcW w:w="520" w:type="dxa"/>
            <w:gridSpan w:val="2"/>
            <w:vMerge w:val="continue"/>
            <w:tcBorders>
              <w:left w:val="single" w:color="000000" w:sz="4" w:space="0"/>
              <w:right w:val="single" w:color="000000" w:sz="4" w:space="0"/>
            </w:tcBorders>
            <w:noWrap w:val="0"/>
            <w:vAlign w:val="center"/>
          </w:tcPr>
          <w:p w14:paraId="1FD963A7">
            <w:pPr>
              <w:rPr>
                <w:rFonts w:hint="eastAsia" w:ascii="仿宋" w:hAnsi="仿宋" w:eastAsia="仿宋" w:cs="仿宋"/>
                <w:color w:val="auto"/>
                <w:sz w:val="24"/>
                <w:szCs w:val="24"/>
              </w:rPr>
            </w:pPr>
          </w:p>
        </w:tc>
        <w:tc>
          <w:tcPr>
            <w:tcW w:w="738" w:type="dxa"/>
            <w:vMerge w:val="continue"/>
            <w:tcBorders>
              <w:left w:val="single" w:color="000000" w:sz="4" w:space="0"/>
              <w:right w:val="single" w:color="000000" w:sz="4" w:space="0"/>
            </w:tcBorders>
            <w:noWrap w:val="0"/>
            <w:vAlign w:val="center"/>
          </w:tcPr>
          <w:p w14:paraId="10352429">
            <w:pPr>
              <w:rPr>
                <w:rFonts w:hint="eastAsia" w:ascii="仿宋" w:hAnsi="仿宋" w:eastAsia="仿宋" w:cs="仿宋"/>
                <w:color w:val="auto"/>
                <w:sz w:val="24"/>
                <w:szCs w:val="24"/>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F71A02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7</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790482C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大小夜班值班人员必须每隔一个小时在工作群里打卡一次，严格按排班表时间休息，轮休人员当天在群里打卡，特殊情况需换休必须提前一天报备并发工作群告知</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75FB9E5">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违者每少打卡一次扣 0.5 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94A1BE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5BDB73A">
        <w:tblPrEx>
          <w:tblCellMar>
            <w:top w:w="15" w:type="dxa"/>
            <w:left w:w="15" w:type="dxa"/>
            <w:bottom w:w="15" w:type="dxa"/>
            <w:right w:w="15" w:type="dxa"/>
          </w:tblCellMar>
        </w:tblPrEx>
        <w:trPr>
          <w:trHeight w:val="2253" w:hRule="atLeast"/>
          <w:jc w:val="center"/>
        </w:trPr>
        <w:tc>
          <w:tcPr>
            <w:tcW w:w="520" w:type="dxa"/>
            <w:gridSpan w:val="2"/>
            <w:vMerge w:val="continue"/>
            <w:tcBorders>
              <w:left w:val="single" w:color="000000" w:sz="4" w:space="0"/>
              <w:bottom w:val="single" w:color="auto" w:sz="4" w:space="0"/>
              <w:right w:val="single" w:color="000000" w:sz="4" w:space="0"/>
            </w:tcBorders>
            <w:noWrap w:val="0"/>
            <w:vAlign w:val="center"/>
          </w:tcPr>
          <w:p w14:paraId="2175F01A">
            <w:pPr>
              <w:rPr>
                <w:rFonts w:hint="eastAsia" w:ascii="仿宋" w:hAnsi="仿宋" w:eastAsia="仿宋" w:cs="仿宋"/>
                <w:color w:val="auto"/>
                <w:sz w:val="24"/>
                <w:szCs w:val="24"/>
              </w:rPr>
            </w:pPr>
          </w:p>
        </w:tc>
        <w:tc>
          <w:tcPr>
            <w:tcW w:w="738" w:type="dxa"/>
            <w:vMerge w:val="continue"/>
            <w:tcBorders>
              <w:left w:val="single" w:color="000000" w:sz="4" w:space="0"/>
              <w:bottom w:val="single" w:color="auto" w:sz="4" w:space="0"/>
              <w:right w:val="single" w:color="000000" w:sz="4" w:space="0"/>
            </w:tcBorders>
            <w:noWrap w:val="0"/>
            <w:vAlign w:val="center"/>
          </w:tcPr>
          <w:p w14:paraId="022BC290">
            <w:pPr>
              <w:rPr>
                <w:rFonts w:hint="eastAsia" w:ascii="仿宋" w:hAnsi="仿宋" w:eastAsia="仿宋" w:cs="仿宋"/>
                <w:color w:val="auto"/>
                <w:sz w:val="24"/>
                <w:szCs w:val="24"/>
              </w:rPr>
            </w:pPr>
          </w:p>
        </w:tc>
        <w:tc>
          <w:tcPr>
            <w:tcW w:w="944" w:type="dxa"/>
            <w:tcBorders>
              <w:left w:val="single" w:color="auto" w:sz="4" w:space="0"/>
              <w:bottom w:val="single" w:color="auto" w:sz="4" w:space="0"/>
              <w:right w:val="single" w:color="000000" w:sz="4" w:space="0"/>
            </w:tcBorders>
            <w:noWrap w:val="0"/>
            <w:vAlign w:val="center"/>
          </w:tcPr>
          <w:p w14:paraId="27BBD49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p>
        </w:tc>
        <w:tc>
          <w:tcPr>
            <w:tcW w:w="3661" w:type="dxa"/>
            <w:gridSpan w:val="2"/>
            <w:tcBorders>
              <w:top w:val="single" w:color="000000" w:sz="4" w:space="0"/>
              <w:left w:val="single" w:color="000000" w:sz="4" w:space="0"/>
              <w:bottom w:val="single" w:color="000000" w:sz="4" w:space="0"/>
              <w:right w:val="single" w:color="000000" w:sz="4" w:space="0"/>
            </w:tcBorders>
            <w:noWrap w:val="0"/>
            <w:vAlign w:val="center"/>
          </w:tcPr>
          <w:p w14:paraId="595B565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当班中遇有火警（包括误报）和一键报警时，要熟能生巧操作消控和一键报警设备，发生应急时刻，因值班人员操作错误造成不良影响或失误发生重大事故，物业公司承担医院一切损失</w:t>
            </w:r>
          </w:p>
        </w:tc>
        <w:tc>
          <w:tcPr>
            <w:tcW w:w="2913" w:type="dxa"/>
            <w:tcBorders>
              <w:top w:val="single" w:color="000000" w:sz="4" w:space="0"/>
              <w:left w:val="single" w:color="000000" w:sz="4" w:space="0"/>
              <w:bottom w:val="single" w:color="000000" w:sz="4" w:space="0"/>
              <w:right w:val="single" w:color="auto" w:sz="4" w:space="0"/>
            </w:tcBorders>
            <w:noWrap w:val="0"/>
            <w:vAlign w:val="center"/>
          </w:tcPr>
          <w:p w14:paraId="4D986792">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因值班人员操作错误造成不良影响的扣 1分；因失误发生重大事故扣2 分。</w:t>
            </w:r>
          </w:p>
        </w:tc>
        <w:tc>
          <w:tcPr>
            <w:tcW w:w="664" w:type="dxa"/>
            <w:tcBorders>
              <w:top w:val="single" w:color="000000" w:sz="4" w:space="0"/>
              <w:left w:val="single" w:color="auto" w:sz="4" w:space="0"/>
              <w:bottom w:val="single" w:color="000000" w:sz="4" w:space="0"/>
              <w:right w:val="single" w:color="000000" w:sz="4" w:space="0"/>
            </w:tcBorders>
            <w:noWrap w:val="0"/>
            <w:vAlign w:val="center"/>
          </w:tcPr>
          <w:p w14:paraId="57F4245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r w14:paraId="039461F4">
        <w:tblPrEx>
          <w:tblCellMar>
            <w:top w:w="15" w:type="dxa"/>
            <w:left w:w="15" w:type="dxa"/>
            <w:bottom w:w="15" w:type="dxa"/>
            <w:right w:w="15" w:type="dxa"/>
          </w:tblCellMar>
        </w:tblPrEx>
        <w:trPr>
          <w:trHeight w:val="546" w:hRule="atLeast"/>
          <w:jc w:val="center"/>
        </w:trPr>
        <w:tc>
          <w:tcPr>
            <w:tcW w:w="9440" w:type="dxa"/>
            <w:gridSpan w:val="8"/>
            <w:tcBorders>
              <w:top w:val="single" w:color="auto" w:sz="4" w:space="0"/>
              <w:left w:val="single" w:color="000000" w:sz="4" w:space="0"/>
              <w:bottom w:val="single" w:color="auto" w:sz="4" w:space="0"/>
              <w:right w:val="single" w:color="000000" w:sz="4" w:space="0"/>
            </w:tcBorders>
            <w:noWrap w:val="0"/>
            <w:vAlign w:val="center"/>
          </w:tcPr>
          <w:p w14:paraId="57874838">
            <w:pPr>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4.水电</w:t>
            </w:r>
            <w:r>
              <w:rPr>
                <w:rFonts w:hint="eastAsia" w:ascii="仿宋" w:hAnsi="仿宋" w:eastAsia="仿宋" w:cs="仿宋"/>
                <w:b/>
                <w:bCs/>
                <w:color w:val="auto"/>
                <w:sz w:val="24"/>
                <w:szCs w:val="24"/>
              </w:rPr>
              <w:t>管理（权重</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w:t>
            </w:r>
          </w:p>
        </w:tc>
      </w:tr>
      <w:tr w14:paraId="3CFD5CE1">
        <w:tblPrEx>
          <w:tblCellMar>
            <w:top w:w="15" w:type="dxa"/>
            <w:left w:w="15" w:type="dxa"/>
            <w:bottom w:w="15" w:type="dxa"/>
            <w:right w:w="15" w:type="dxa"/>
          </w:tblCellMar>
        </w:tblPrEx>
        <w:trPr>
          <w:trHeight w:val="655"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3A8B883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311F2EA5">
            <w:pPr>
              <w:rPr>
                <w:rFonts w:hint="eastAsia" w:ascii="仿宋" w:hAnsi="仿宋" w:eastAsia="仿宋" w:cs="仿宋"/>
                <w:color w:val="auto"/>
                <w:sz w:val="24"/>
                <w:szCs w:val="24"/>
              </w:rPr>
            </w:pPr>
            <w:r>
              <w:rPr>
                <w:rFonts w:hint="eastAsia" w:ascii="仿宋" w:hAnsi="仿宋" w:eastAsia="仿宋" w:cs="仿宋"/>
                <w:color w:val="auto"/>
                <w:sz w:val="24"/>
                <w:szCs w:val="24"/>
              </w:rPr>
              <w:t>工作效率</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6A8227B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tc>
        <w:tc>
          <w:tcPr>
            <w:tcW w:w="3495" w:type="dxa"/>
            <w:tcBorders>
              <w:top w:val="single" w:color="auto" w:sz="4" w:space="0"/>
              <w:left w:val="single" w:color="000000" w:sz="4" w:space="0"/>
              <w:bottom w:val="single" w:color="000000" w:sz="4" w:space="0"/>
              <w:right w:val="single" w:color="000000" w:sz="4" w:space="0"/>
            </w:tcBorders>
            <w:noWrap w:val="0"/>
            <w:vAlign w:val="center"/>
          </w:tcPr>
          <w:p w14:paraId="7BD561F0">
            <w:pPr>
              <w:numPr>
                <w:ilvl w:val="0"/>
                <w:numId w:val="4"/>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维修响应时间：根据维修请求发出到维修人员到场的时间进行评分，响应时间越短，得分越高</w:t>
            </w:r>
            <w:r>
              <w:rPr>
                <w:rFonts w:hint="eastAsia" w:ascii="仿宋" w:hAnsi="仿宋" w:eastAsia="仿宋" w:cs="仿宋"/>
                <w:color w:val="auto"/>
                <w:sz w:val="24"/>
                <w:szCs w:val="24"/>
                <w:lang w:eastAsia="zh-CN"/>
              </w:rPr>
              <w:t>；</w:t>
            </w:r>
          </w:p>
          <w:p w14:paraId="705C3F2C">
            <w:pPr>
              <w:numPr>
                <w:ilvl w:val="0"/>
                <w:numId w:val="4"/>
              </w:numPr>
              <w:rPr>
                <w:rFonts w:hint="eastAsia" w:ascii="仿宋" w:hAnsi="仿宋" w:eastAsia="仿宋" w:cs="仿宋"/>
                <w:color w:val="auto"/>
                <w:sz w:val="24"/>
                <w:szCs w:val="24"/>
              </w:rPr>
            </w:pPr>
            <w:r>
              <w:rPr>
                <w:rFonts w:hint="eastAsia" w:ascii="仿宋" w:hAnsi="仿宋" w:eastAsia="仿宋" w:cs="仿宋"/>
                <w:color w:val="auto"/>
                <w:sz w:val="24"/>
                <w:szCs w:val="24"/>
              </w:rPr>
              <w:t>维修完成时间：自维修人员到场开始，至维修任务完全结束的时间。维修速度越快，得分越高。</w:t>
            </w:r>
          </w:p>
        </w:tc>
        <w:tc>
          <w:tcPr>
            <w:tcW w:w="2913" w:type="dxa"/>
            <w:tcBorders>
              <w:top w:val="single" w:color="auto" w:sz="4" w:space="0"/>
              <w:left w:val="single" w:color="000000" w:sz="4" w:space="0"/>
              <w:bottom w:val="single" w:color="000000" w:sz="4" w:space="0"/>
              <w:right w:val="single" w:color="000000" w:sz="4" w:space="0"/>
            </w:tcBorders>
            <w:noWrap w:val="0"/>
            <w:vAlign w:val="center"/>
          </w:tcPr>
          <w:p w14:paraId="1EC2D66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响应时间为2小时：每超出规定时间10分钟，扣2分。</w:t>
            </w:r>
          </w:p>
        </w:tc>
        <w:tc>
          <w:tcPr>
            <w:tcW w:w="664" w:type="dxa"/>
            <w:tcBorders>
              <w:top w:val="single" w:color="auto" w:sz="4" w:space="0"/>
              <w:left w:val="single" w:color="000000" w:sz="4" w:space="0"/>
              <w:bottom w:val="single" w:color="000000" w:sz="4" w:space="0"/>
              <w:right w:val="single" w:color="000000" w:sz="4" w:space="0"/>
            </w:tcBorders>
            <w:noWrap w:val="0"/>
            <w:vAlign w:val="center"/>
          </w:tcPr>
          <w:p w14:paraId="2EFEEE3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08118499">
        <w:tblPrEx>
          <w:tblCellMar>
            <w:top w:w="15" w:type="dxa"/>
            <w:left w:w="15" w:type="dxa"/>
            <w:bottom w:w="15" w:type="dxa"/>
            <w:right w:w="15" w:type="dxa"/>
          </w:tblCellMar>
        </w:tblPrEx>
        <w:trPr>
          <w:trHeight w:val="3405"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275A449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404936E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工作质量</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1413BA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42DC46CF">
            <w:pPr>
              <w:numPr>
                <w:ilvl w:val="0"/>
                <w:numId w:val="5"/>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故障解决率：维修任务完成后，故障是否得到彻底解决，未出现反复现象；                   </w:t>
            </w:r>
          </w:p>
          <w:p w14:paraId="3C4694C0">
            <w:pPr>
              <w:numPr>
                <w:ilvl w:val="0"/>
                <w:numId w:val="5"/>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维修效果：维修后的设备或设施运行状况是否良好，无异常噪音、漏水、漏电等现象；            </w:t>
            </w:r>
          </w:p>
          <w:p w14:paraId="6CBE2E3F">
            <w:pPr>
              <w:numPr>
                <w:ilvl w:val="0"/>
                <w:numId w:val="5"/>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操作规范：维修过程中是否严格遵守安全操作规程，无违章作业行为。</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A80B50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维修质量不达标：每发现一处维修质量问题，扣1分。</w:t>
            </w:r>
          </w:p>
          <w:p w14:paraId="04E7FB6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违章作业：每发现一次违章作业行为，扣2分。</w:t>
            </w:r>
          </w:p>
          <w:p w14:paraId="74FD4E6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沟通不畅：因沟通不畅导致维修延误或投诉的，每次扣2分。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F13D11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r>
      <w:tr w14:paraId="20E2DCC2">
        <w:tblPrEx>
          <w:tblCellMar>
            <w:top w:w="15" w:type="dxa"/>
            <w:left w:w="15" w:type="dxa"/>
            <w:bottom w:w="15" w:type="dxa"/>
            <w:right w:w="15" w:type="dxa"/>
          </w:tblCellMar>
        </w:tblPrEx>
        <w:trPr>
          <w:trHeight w:val="2613"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5A30C95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2F3372F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团队协作</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1527F23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w:t>
            </w:r>
          </w:p>
        </w:tc>
        <w:tc>
          <w:tcPr>
            <w:tcW w:w="3495" w:type="dxa"/>
            <w:tcBorders>
              <w:top w:val="single" w:color="000000" w:sz="4" w:space="0"/>
              <w:left w:val="single" w:color="000000" w:sz="4" w:space="0"/>
              <w:bottom w:val="single" w:color="auto" w:sz="4" w:space="0"/>
              <w:right w:val="single" w:color="000000" w:sz="4" w:space="0"/>
            </w:tcBorders>
            <w:noWrap w:val="0"/>
            <w:vAlign w:val="center"/>
          </w:tcPr>
          <w:p w14:paraId="7C74F291">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团队合作：维修人员之间是否配合默契，共同解决问题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2.</w:t>
            </w:r>
            <w:r>
              <w:rPr>
                <w:rFonts w:hint="eastAsia" w:ascii="仿宋" w:hAnsi="仿宋" w:eastAsia="仿宋" w:cs="仿宋"/>
                <w:color w:val="auto"/>
                <w:sz w:val="24"/>
                <w:szCs w:val="24"/>
              </w:rPr>
              <w:t>沟通协调：与报修人、其他部门之间的沟通是否顺畅，信息传递是否及时准确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3.</w:t>
            </w:r>
            <w:r>
              <w:rPr>
                <w:rFonts w:hint="eastAsia" w:ascii="仿宋" w:hAnsi="仿宋" w:eastAsia="仿宋" w:cs="仿宋"/>
                <w:color w:val="auto"/>
                <w:sz w:val="24"/>
                <w:szCs w:val="24"/>
              </w:rPr>
              <w:t>工作态度：是否积极主动，对待维修任务认真负责。</w:t>
            </w:r>
          </w:p>
        </w:tc>
        <w:tc>
          <w:tcPr>
            <w:tcW w:w="2913" w:type="dxa"/>
            <w:tcBorders>
              <w:top w:val="single" w:color="000000" w:sz="4" w:space="0"/>
              <w:left w:val="single" w:color="000000" w:sz="4" w:space="0"/>
              <w:bottom w:val="single" w:color="auto" w:sz="4" w:space="0"/>
              <w:right w:val="single" w:color="000000" w:sz="4" w:space="0"/>
            </w:tcBorders>
            <w:noWrap w:val="0"/>
            <w:vAlign w:val="center"/>
          </w:tcPr>
          <w:p w14:paraId="5A68D97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工作态度消极：被投诉工作态度消极的，每次扣2分。</w:t>
            </w:r>
          </w:p>
        </w:tc>
        <w:tc>
          <w:tcPr>
            <w:tcW w:w="664" w:type="dxa"/>
            <w:tcBorders>
              <w:top w:val="single" w:color="000000" w:sz="4" w:space="0"/>
              <w:left w:val="single" w:color="000000" w:sz="4" w:space="0"/>
              <w:bottom w:val="single" w:color="auto" w:sz="4" w:space="0"/>
              <w:right w:val="single" w:color="000000" w:sz="4" w:space="0"/>
            </w:tcBorders>
            <w:noWrap w:val="0"/>
            <w:vAlign w:val="center"/>
          </w:tcPr>
          <w:p w14:paraId="095819A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7EC12AAE">
        <w:tblPrEx>
          <w:tblCellMar>
            <w:top w:w="15" w:type="dxa"/>
            <w:left w:w="15" w:type="dxa"/>
            <w:bottom w:w="15" w:type="dxa"/>
            <w:right w:w="15" w:type="dxa"/>
          </w:tblCellMar>
        </w:tblPrEx>
        <w:trPr>
          <w:trHeight w:val="2283"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168595C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25C0A86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职业素养</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966D15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w:t>
            </w:r>
          </w:p>
        </w:tc>
        <w:tc>
          <w:tcPr>
            <w:tcW w:w="3495" w:type="dxa"/>
            <w:tcBorders>
              <w:top w:val="single" w:color="auto" w:sz="4" w:space="0"/>
              <w:left w:val="single" w:color="000000" w:sz="4" w:space="0"/>
              <w:bottom w:val="single" w:color="000000" w:sz="4" w:space="0"/>
              <w:right w:val="single" w:color="000000" w:sz="4" w:space="0"/>
            </w:tcBorders>
            <w:noWrap w:val="0"/>
            <w:vAlign w:val="center"/>
          </w:tcPr>
          <w:p w14:paraId="145A37C0">
            <w:pPr>
              <w:numPr>
                <w:ilvl w:val="0"/>
                <w:numId w:val="6"/>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专业技能：维修人员是否具备相应的专业技能，能够迅速准确地判断故障原因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p>
          <w:p w14:paraId="0D715ADF">
            <w:pPr>
              <w:numPr>
                <w:ilvl w:val="0"/>
                <w:numId w:val="6"/>
              </w:numPr>
              <w:rPr>
                <w:rFonts w:hint="eastAsia" w:ascii="仿宋" w:hAnsi="仿宋" w:eastAsia="仿宋" w:cs="仿宋"/>
                <w:color w:val="auto"/>
                <w:sz w:val="24"/>
                <w:szCs w:val="24"/>
              </w:rPr>
            </w:pPr>
            <w:r>
              <w:rPr>
                <w:rFonts w:hint="eastAsia" w:ascii="仿宋" w:hAnsi="仿宋" w:eastAsia="仿宋" w:cs="仿宋"/>
                <w:color w:val="auto"/>
                <w:sz w:val="24"/>
                <w:szCs w:val="24"/>
              </w:rPr>
              <w:t>文明施工：维修过程中是否注意保护现场环境，施工结束后是否及时清理现场。</w:t>
            </w:r>
          </w:p>
        </w:tc>
        <w:tc>
          <w:tcPr>
            <w:tcW w:w="2913" w:type="dxa"/>
            <w:tcBorders>
              <w:top w:val="single" w:color="auto" w:sz="4" w:space="0"/>
              <w:left w:val="single" w:color="000000" w:sz="4" w:space="0"/>
              <w:bottom w:val="single" w:color="000000" w:sz="4" w:space="0"/>
              <w:right w:val="single" w:color="000000" w:sz="4" w:space="0"/>
            </w:tcBorders>
            <w:noWrap w:val="0"/>
            <w:vAlign w:val="center"/>
          </w:tcPr>
          <w:p w14:paraId="26D510B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施工结束后未及时清理现场扣1分</w:t>
            </w:r>
          </w:p>
        </w:tc>
        <w:tc>
          <w:tcPr>
            <w:tcW w:w="664" w:type="dxa"/>
            <w:tcBorders>
              <w:top w:val="single" w:color="auto" w:sz="4" w:space="0"/>
              <w:left w:val="single" w:color="000000" w:sz="4" w:space="0"/>
              <w:bottom w:val="single" w:color="000000" w:sz="4" w:space="0"/>
              <w:right w:val="single" w:color="000000" w:sz="4" w:space="0"/>
            </w:tcBorders>
            <w:noWrap w:val="0"/>
            <w:vAlign w:val="center"/>
          </w:tcPr>
          <w:p w14:paraId="773FC0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24B4E764">
        <w:tblPrEx>
          <w:tblCellMar>
            <w:top w:w="15" w:type="dxa"/>
            <w:left w:w="15" w:type="dxa"/>
            <w:bottom w:w="15" w:type="dxa"/>
            <w:right w:w="15" w:type="dxa"/>
          </w:tblCellMar>
        </w:tblPrEx>
        <w:trPr>
          <w:trHeight w:val="546" w:hRule="atLeast"/>
          <w:jc w:val="center"/>
        </w:trPr>
        <w:tc>
          <w:tcPr>
            <w:tcW w:w="9440" w:type="dxa"/>
            <w:gridSpan w:val="8"/>
            <w:tcBorders>
              <w:top w:val="single" w:color="auto" w:sz="4" w:space="0"/>
              <w:left w:val="single" w:color="000000" w:sz="4" w:space="0"/>
              <w:bottom w:val="single" w:color="000000" w:sz="4" w:space="0"/>
              <w:right w:val="single" w:color="000000" w:sz="4" w:space="0"/>
            </w:tcBorders>
            <w:noWrap w:val="0"/>
            <w:vAlign w:val="center"/>
          </w:tcPr>
          <w:p w14:paraId="2BF308B2">
            <w:pPr>
              <w:rPr>
                <w:rFonts w:hint="eastAsia" w:ascii="仿宋" w:hAnsi="仿宋" w:eastAsia="仿宋" w:cs="仿宋"/>
                <w:color w:val="auto"/>
                <w:sz w:val="24"/>
                <w:szCs w:val="24"/>
                <w:lang w:val="en-US"/>
              </w:rPr>
            </w:pPr>
            <w:r>
              <w:rPr>
                <w:rFonts w:hint="eastAsia" w:ascii="仿宋" w:hAnsi="仿宋" w:eastAsia="仿宋" w:cs="仿宋"/>
                <w:b/>
                <w:color w:val="auto"/>
                <w:sz w:val="24"/>
                <w:szCs w:val="24"/>
                <w:lang w:val="en-US" w:eastAsia="zh-CN"/>
              </w:rPr>
              <w:t>5.加分项</w:t>
            </w:r>
            <w:r>
              <w:rPr>
                <w:rFonts w:hint="eastAsia" w:ascii="仿宋" w:hAnsi="仿宋" w:eastAsia="仿宋" w:cs="仿宋"/>
                <w:b/>
                <w:color w:val="auto"/>
                <w:sz w:val="24"/>
                <w:szCs w:val="24"/>
              </w:rPr>
              <w:t>（直接在月度考核得分上累加）</w:t>
            </w:r>
          </w:p>
        </w:tc>
      </w:tr>
      <w:tr w14:paraId="5C6296A7">
        <w:tblPrEx>
          <w:tblCellMar>
            <w:top w:w="15" w:type="dxa"/>
            <w:left w:w="15" w:type="dxa"/>
            <w:bottom w:w="15" w:type="dxa"/>
            <w:right w:w="15" w:type="dxa"/>
          </w:tblCellMar>
        </w:tblPrEx>
        <w:trPr>
          <w:trHeight w:val="1161" w:hRule="atLeast"/>
          <w:jc w:val="center"/>
        </w:trPr>
        <w:tc>
          <w:tcPr>
            <w:tcW w:w="486" w:type="dxa"/>
            <w:vMerge w:val="restart"/>
            <w:tcBorders>
              <w:top w:val="single" w:color="auto" w:sz="4" w:space="0"/>
              <w:left w:val="single" w:color="000000" w:sz="4" w:space="0"/>
              <w:bottom w:val="single" w:color="auto" w:sz="4" w:space="0"/>
              <w:right w:val="single" w:color="000000" w:sz="4" w:space="0"/>
            </w:tcBorders>
            <w:noWrap w:val="0"/>
            <w:vAlign w:val="center"/>
          </w:tcPr>
          <w:p w14:paraId="72A4E9A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772"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6D969C0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水电管理</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41D56FE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4B8501FF">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创新改进：在维修过程中是否有创新性的改进或建议，提高了维修效率或质量。</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B676B5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每提出一项加0.5分，满分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8B7371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505B839A">
        <w:tblPrEx>
          <w:tblCellMar>
            <w:top w:w="15" w:type="dxa"/>
            <w:left w:w="15" w:type="dxa"/>
            <w:bottom w:w="15" w:type="dxa"/>
            <w:right w:w="15" w:type="dxa"/>
          </w:tblCellMar>
        </w:tblPrEx>
        <w:trPr>
          <w:trHeight w:val="1161"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294F88C5">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38C5633C">
            <w:pPr>
              <w:rPr>
                <w:rFonts w:hint="eastAsia" w:ascii="仿宋" w:hAnsi="仿宋" w:eastAsia="仿宋" w:cs="仿宋"/>
                <w:color w:val="auto"/>
                <w:sz w:val="24"/>
                <w:szCs w:val="24"/>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CC540A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5.1.2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1F21697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应急处理：面对突发故障或紧急情况时，是否能够迅速响应并妥善处理。</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0C16284A">
            <w:pPr>
              <w:rPr>
                <w:rFonts w:hint="eastAsia" w:ascii="仿宋" w:hAnsi="仿宋" w:eastAsia="仿宋" w:cs="仿宋"/>
                <w:color w:val="auto"/>
                <w:sz w:val="24"/>
                <w:szCs w:val="24"/>
              </w:rPr>
            </w:pPr>
            <w:r>
              <w:rPr>
                <w:rFonts w:hint="eastAsia" w:ascii="仿宋" w:hAnsi="仿宋" w:eastAsia="仿宋" w:cs="仿宋"/>
                <w:color w:val="auto"/>
                <w:sz w:val="24"/>
                <w:szCs w:val="24"/>
              </w:rPr>
              <w:t>每提出一项加0.5分，满分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FEBC19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45DE0553">
        <w:tblPrEx>
          <w:tblCellMar>
            <w:top w:w="15" w:type="dxa"/>
            <w:left w:w="15" w:type="dxa"/>
            <w:bottom w:w="15" w:type="dxa"/>
            <w:right w:w="15" w:type="dxa"/>
          </w:tblCellMar>
        </w:tblPrEx>
        <w:trPr>
          <w:trHeight w:val="853" w:hRule="atLeast"/>
          <w:jc w:val="center"/>
        </w:trPr>
        <w:tc>
          <w:tcPr>
            <w:tcW w:w="486" w:type="dxa"/>
            <w:vMerge w:val="restart"/>
            <w:tcBorders>
              <w:top w:val="single" w:color="auto" w:sz="4" w:space="0"/>
              <w:left w:val="single" w:color="000000" w:sz="4" w:space="0"/>
              <w:bottom w:val="single" w:color="auto" w:sz="4" w:space="0"/>
              <w:right w:val="single" w:color="000000" w:sz="4" w:space="0"/>
            </w:tcBorders>
            <w:noWrap w:val="0"/>
            <w:vAlign w:val="center"/>
          </w:tcPr>
          <w:p w14:paraId="5542AB0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w:t>
            </w:r>
          </w:p>
        </w:tc>
        <w:tc>
          <w:tcPr>
            <w:tcW w:w="772"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09C7833">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服务提升</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D6B41FE">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7E2295C">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对物业服务工作提出合理化建议被采纳的</w:t>
            </w:r>
            <w:r>
              <w:rPr>
                <w:rFonts w:hint="eastAsia" w:ascii="仿宋" w:hAnsi="仿宋" w:eastAsia="仿宋" w:cs="仿宋"/>
                <w:color w:val="auto"/>
                <w:sz w:val="24"/>
                <w:szCs w:val="24"/>
                <w:lang w:eastAsia="zh-CN"/>
              </w:rPr>
              <w:t>。</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4D48E9F">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每提出一项加0.5分，满分</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8E0EB9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23612E6E">
        <w:tblPrEx>
          <w:tblCellMar>
            <w:top w:w="15" w:type="dxa"/>
            <w:left w:w="15" w:type="dxa"/>
            <w:bottom w:w="15" w:type="dxa"/>
            <w:right w:w="15" w:type="dxa"/>
          </w:tblCellMar>
        </w:tblPrEx>
        <w:trPr>
          <w:trHeight w:val="853"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73A74170">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722A811">
            <w:pPr>
              <w:rPr>
                <w:rFonts w:hint="eastAsia" w:ascii="仿宋" w:hAnsi="仿宋" w:eastAsia="仿宋" w:cs="仿宋"/>
                <w:color w:val="auto"/>
                <w:sz w:val="24"/>
                <w:szCs w:val="24"/>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761E13CB">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6299B9CF">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对合同外工作予以大力支持协助的</w:t>
            </w:r>
            <w:r>
              <w:rPr>
                <w:rFonts w:hint="eastAsia" w:ascii="仿宋" w:hAnsi="仿宋" w:eastAsia="仿宋" w:cs="仿宋"/>
                <w:color w:val="auto"/>
                <w:sz w:val="24"/>
                <w:szCs w:val="24"/>
                <w:lang w:eastAsia="zh-CN"/>
              </w:rPr>
              <w:t>。</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3E27F81A">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根据事项大小加0.5-</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AD5FDD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r w14:paraId="2668FF4D">
        <w:tblPrEx>
          <w:tblCellMar>
            <w:top w:w="15" w:type="dxa"/>
            <w:left w:w="15" w:type="dxa"/>
            <w:bottom w:w="15" w:type="dxa"/>
            <w:right w:w="15" w:type="dxa"/>
          </w:tblCellMar>
        </w:tblPrEx>
        <w:trPr>
          <w:trHeight w:val="546" w:hRule="atLeast"/>
          <w:jc w:val="center"/>
        </w:trPr>
        <w:tc>
          <w:tcPr>
            <w:tcW w:w="486" w:type="dxa"/>
            <w:vMerge w:val="restart"/>
            <w:tcBorders>
              <w:top w:val="single" w:color="auto" w:sz="4" w:space="0"/>
              <w:left w:val="single" w:color="000000" w:sz="4" w:space="0"/>
              <w:bottom w:val="single" w:color="auto" w:sz="4" w:space="0"/>
              <w:right w:val="single" w:color="000000" w:sz="4" w:space="0"/>
            </w:tcBorders>
            <w:noWrap w:val="0"/>
            <w:vAlign w:val="center"/>
          </w:tcPr>
          <w:p w14:paraId="793A93E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w:t>
            </w:r>
          </w:p>
        </w:tc>
        <w:tc>
          <w:tcPr>
            <w:tcW w:w="772"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03DFEDE2">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好人好事</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445F108F">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5.3.1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73809F1E">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员工工作期间拾金不昧的；</w:t>
            </w:r>
          </w:p>
        </w:tc>
        <w:tc>
          <w:tcPr>
            <w:tcW w:w="2913" w:type="dxa"/>
            <w:vMerge w:val="restart"/>
            <w:tcBorders>
              <w:top w:val="single" w:color="000000" w:sz="4" w:space="0"/>
              <w:left w:val="single" w:color="000000" w:sz="4" w:space="0"/>
              <w:right w:val="single" w:color="000000" w:sz="4" w:space="0"/>
            </w:tcBorders>
            <w:noWrap w:val="0"/>
            <w:vAlign w:val="center"/>
          </w:tcPr>
          <w:p w14:paraId="58DD0E7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根据感谢信、表扬信、荣誉证书每件加0.5分，满分2分。</w:t>
            </w:r>
          </w:p>
        </w:tc>
        <w:tc>
          <w:tcPr>
            <w:tcW w:w="664" w:type="dxa"/>
            <w:vMerge w:val="restart"/>
            <w:tcBorders>
              <w:top w:val="single" w:color="000000" w:sz="4" w:space="0"/>
              <w:left w:val="single" w:color="000000" w:sz="4" w:space="0"/>
              <w:right w:val="single" w:color="000000" w:sz="4" w:space="0"/>
            </w:tcBorders>
            <w:noWrap w:val="0"/>
            <w:vAlign w:val="center"/>
          </w:tcPr>
          <w:p w14:paraId="4288413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53848822">
        <w:tblPrEx>
          <w:tblCellMar>
            <w:top w:w="15" w:type="dxa"/>
            <w:left w:w="15" w:type="dxa"/>
            <w:bottom w:w="15" w:type="dxa"/>
            <w:right w:w="15" w:type="dxa"/>
          </w:tblCellMar>
        </w:tblPrEx>
        <w:trPr>
          <w:trHeight w:val="618"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47AD9EF7">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650738EF">
            <w:pPr>
              <w:rPr>
                <w:rFonts w:hint="eastAsia" w:ascii="仿宋" w:hAnsi="仿宋" w:eastAsia="仿宋" w:cs="仿宋"/>
                <w:color w:val="auto"/>
                <w:sz w:val="24"/>
                <w:szCs w:val="24"/>
                <w:lang w:val="en-US" w:eastAsia="zh-CN" w:bidi="ar-SA"/>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22F05318">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5.3.2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66D1CAD">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员工工作期间见义勇为的；</w:t>
            </w:r>
          </w:p>
        </w:tc>
        <w:tc>
          <w:tcPr>
            <w:tcW w:w="2913" w:type="dxa"/>
            <w:vMerge w:val="continue"/>
            <w:tcBorders>
              <w:left w:val="single" w:color="000000" w:sz="4" w:space="0"/>
              <w:right w:val="single" w:color="000000" w:sz="4" w:space="0"/>
            </w:tcBorders>
            <w:noWrap w:val="0"/>
            <w:vAlign w:val="center"/>
          </w:tcPr>
          <w:p w14:paraId="73E23BCF">
            <w:pPr>
              <w:rPr>
                <w:rFonts w:hint="eastAsia" w:ascii="仿宋" w:hAnsi="仿宋" w:eastAsia="仿宋" w:cs="仿宋"/>
                <w:color w:val="auto"/>
                <w:sz w:val="24"/>
                <w:szCs w:val="24"/>
                <w:lang w:val="en-US" w:eastAsia="zh-CN"/>
              </w:rPr>
            </w:pPr>
          </w:p>
        </w:tc>
        <w:tc>
          <w:tcPr>
            <w:tcW w:w="664" w:type="dxa"/>
            <w:vMerge w:val="continue"/>
            <w:tcBorders>
              <w:left w:val="single" w:color="000000" w:sz="4" w:space="0"/>
              <w:right w:val="single" w:color="000000" w:sz="4" w:space="0"/>
            </w:tcBorders>
            <w:noWrap w:val="0"/>
            <w:vAlign w:val="center"/>
          </w:tcPr>
          <w:p w14:paraId="6D687A0E">
            <w:pPr>
              <w:jc w:val="center"/>
              <w:rPr>
                <w:rFonts w:hint="eastAsia" w:ascii="仿宋" w:hAnsi="仿宋" w:eastAsia="仿宋" w:cs="仿宋"/>
                <w:color w:val="auto"/>
                <w:sz w:val="24"/>
                <w:szCs w:val="24"/>
              </w:rPr>
            </w:pPr>
          </w:p>
        </w:tc>
      </w:tr>
      <w:tr w14:paraId="3DCC8C1D">
        <w:tblPrEx>
          <w:tblCellMar>
            <w:top w:w="15" w:type="dxa"/>
            <w:left w:w="15" w:type="dxa"/>
            <w:bottom w:w="15" w:type="dxa"/>
            <w:right w:w="15" w:type="dxa"/>
          </w:tblCellMar>
        </w:tblPrEx>
        <w:trPr>
          <w:trHeight w:val="546"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3E4FDFEA">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7405F726">
            <w:pPr>
              <w:rPr>
                <w:rFonts w:hint="eastAsia" w:ascii="仿宋" w:hAnsi="仿宋" w:eastAsia="仿宋" w:cs="仿宋"/>
                <w:color w:val="auto"/>
                <w:sz w:val="24"/>
                <w:szCs w:val="24"/>
                <w:lang w:val="en-US" w:eastAsia="zh-CN"/>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4B5B6A93">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5.3.3</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2A819D6">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员工工作期间助人为乐的；</w:t>
            </w:r>
          </w:p>
        </w:tc>
        <w:tc>
          <w:tcPr>
            <w:tcW w:w="2913" w:type="dxa"/>
            <w:vMerge w:val="continue"/>
            <w:tcBorders>
              <w:left w:val="single" w:color="000000" w:sz="4" w:space="0"/>
              <w:right w:val="single" w:color="000000" w:sz="4" w:space="0"/>
            </w:tcBorders>
            <w:noWrap w:val="0"/>
            <w:vAlign w:val="center"/>
          </w:tcPr>
          <w:p w14:paraId="2D052AB1">
            <w:pPr>
              <w:rPr>
                <w:rFonts w:hint="eastAsia" w:ascii="仿宋" w:hAnsi="仿宋" w:eastAsia="仿宋" w:cs="仿宋"/>
                <w:color w:val="auto"/>
                <w:sz w:val="24"/>
                <w:szCs w:val="24"/>
                <w:lang w:val="en-US" w:eastAsia="zh-CN"/>
              </w:rPr>
            </w:pPr>
          </w:p>
        </w:tc>
        <w:tc>
          <w:tcPr>
            <w:tcW w:w="664" w:type="dxa"/>
            <w:vMerge w:val="continue"/>
            <w:tcBorders>
              <w:left w:val="single" w:color="000000" w:sz="4" w:space="0"/>
              <w:right w:val="single" w:color="000000" w:sz="4" w:space="0"/>
            </w:tcBorders>
            <w:noWrap w:val="0"/>
            <w:vAlign w:val="center"/>
          </w:tcPr>
          <w:p w14:paraId="4CD4EAF4">
            <w:pPr>
              <w:jc w:val="center"/>
              <w:rPr>
                <w:rFonts w:hint="eastAsia" w:ascii="仿宋" w:hAnsi="仿宋" w:eastAsia="仿宋" w:cs="仿宋"/>
                <w:color w:val="auto"/>
                <w:sz w:val="24"/>
                <w:szCs w:val="24"/>
              </w:rPr>
            </w:pPr>
          </w:p>
        </w:tc>
      </w:tr>
      <w:tr w14:paraId="4A43B216">
        <w:tblPrEx>
          <w:tblCellMar>
            <w:top w:w="15" w:type="dxa"/>
            <w:left w:w="15" w:type="dxa"/>
            <w:bottom w:w="15" w:type="dxa"/>
            <w:right w:w="15" w:type="dxa"/>
          </w:tblCellMar>
        </w:tblPrEx>
        <w:trPr>
          <w:trHeight w:val="546" w:hRule="atLeast"/>
          <w:jc w:val="center"/>
        </w:trPr>
        <w:tc>
          <w:tcPr>
            <w:tcW w:w="486" w:type="dxa"/>
            <w:vMerge w:val="continue"/>
            <w:tcBorders>
              <w:top w:val="single" w:color="auto" w:sz="4" w:space="0"/>
              <w:left w:val="single" w:color="000000" w:sz="4" w:space="0"/>
              <w:bottom w:val="single" w:color="auto" w:sz="4" w:space="0"/>
              <w:right w:val="single" w:color="000000" w:sz="4" w:space="0"/>
            </w:tcBorders>
            <w:noWrap w:val="0"/>
            <w:vAlign w:val="center"/>
          </w:tcPr>
          <w:p w14:paraId="7ADA9A38">
            <w:pPr>
              <w:jc w:val="center"/>
              <w:rPr>
                <w:rFonts w:hint="eastAsia" w:ascii="仿宋" w:hAnsi="仿宋" w:eastAsia="仿宋" w:cs="仿宋"/>
                <w:color w:val="auto"/>
                <w:sz w:val="24"/>
                <w:szCs w:val="24"/>
                <w:lang w:val="en-US" w:eastAsia="zh-CN"/>
              </w:rPr>
            </w:pPr>
          </w:p>
        </w:tc>
        <w:tc>
          <w:tcPr>
            <w:tcW w:w="772"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14:paraId="5177E6A6">
            <w:pPr>
              <w:rPr>
                <w:rFonts w:hint="eastAsia" w:ascii="仿宋" w:hAnsi="仿宋" w:eastAsia="仿宋" w:cs="仿宋"/>
                <w:color w:val="auto"/>
                <w:sz w:val="24"/>
                <w:szCs w:val="24"/>
                <w:lang w:val="en-US" w:eastAsia="zh-CN"/>
              </w:rPr>
            </w:pP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05F82AA9">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5.3.4</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35CC8D87">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其</w:t>
            </w:r>
            <w:r>
              <w:rPr>
                <w:rFonts w:hint="eastAsia" w:ascii="仿宋" w:hAnsi="仿宋" w:eastAsia="仿宋" w:cs="仿宋"/>
                <w:color w:val="auto"/>
                <w:sz w:val="24"/>
                <w:szCs w:val="24"/>
                <w:lang w:eastAsia="zh-CN"/>
              </w:rPr>
              <w:t>他</w:t>
            </w:r>
            <w:bookmarkStart w:id="0" w:name="_GoBack"/>
            <w:bookmarkEnd w:id="0"/>
            <w:r>
              <w:rPr>
                <w:rFonts w:hint="eastAsia" w:ascii="仿宋" w:hAnsi="仿宋" w:eastAsia="仿宋" w:cs="仿宋"/>
                <w:color w:val="auto"/>
                <w:sz w:val="24"/>
                <w:szCs w:val="24"/>
              </w:rPr>
              <w:t>弘扬道德风尚或正能量的事项</w:t>
            </w:r>
            <w:r>
              <w:rPr>
                <w:rFonts w:hint="eastAsia" w:ascii="仿宋" w:hAnsi="仿宋" w:eastAsia="仿宋" w:cs="仿宋"/>
                <w:color w:val="auto"/>
                <w:sz w:val="24"/>
                <w:szCs w:val="24"/>
                <w:lang w:eastAsia="zh-CN"/>
              </w:rPr>
              <w:t>。</w:t>
            </w:r>
          </w:p>
        </w:tc>
        <w:tc>
          <w:tcPr>
            <w:tcW w:w="2913" w:type="dxa"/>
            <w:vMerge w:val="continue"/>
            <w:tcBorders>
              <w:left w:val="single" w:color="000000" w:sz="4" w:space="0"/>
              <w:right w:val="single" w:color="000000" w:sz="4" w:space="0"/>
            </w:tcBorders>
            <w:noWrap w:val="0"/>
            <w:vAlign w:val="center"/>
          </w:tcPr>
          <w:p w14:paraId="15C1096F">
            <w:pPr>
              <w:rPr>
                <w:rFonts w:hint="eastAsia" w:ascii="仿宋" w:hAnsi="仿宋" w:eastAsia="仿宋" w:cs="仿宋"/>
                <w:color w:val="auto"/>
                <w:sz w:val="24"/>
                <w:szCs w:val="24"/>
                <w:lang w:val="en-US" w:eastAsia="zh-CN"/>
              </w:rPr>
            </w:pPr>
          </w:p>
        </w:tc>
        <w:tc>
          <w:tcPr>
            <w:tcW w:w="664" w:type="dxa"/>
            <w:vMerge w:val="continue"/>
            <w:tcBorders>
              <w:left w:val="single" w:color="000000" w:sz="4" w:space="0"/>
              <w:bottom w:val="single" w:color="000000" w:sz="4" w:space="0"/>
              <w:right w:val="single" w:color="000000" w:sz="4" w:space="0"/>
            </w:tcBorders>
            <w:noWrap w:val="0"/>
            <w:vAlign w:val="center"/>
          </w:tcPr>
          <w:p w14:paraId="5DE111EB">
            <w:pPr>
              <w:jc w:val="center"/>
              <w:rPr>
                <w:rFonts w:hint="eastAsia" w:ascii="仿宋" w:hAnsi="仿宋" w:eastAsia="仿宋" w:cs="仿宋"/>
                <w:color w:val="auto"/>
                <w:sz w:val="24"/>
                <w:szCs w:val="24"/>
              </w:rPr>
            </w:pPr>
          </w:p>
        </w:tc>
      </w:tr>
      <w:tr w14:paraId="2373B09C">
        <w:tblPrEx>
          <w:tblCellMar>
            <w:top w:w="15" w:type="dxa"/>
            <w:left w:w="15" w:type="dxa"/>
            <w:bottom w:w="15" w:type="dxa"/>
            <w:right w:w="15" w:type="dxa"/>
          </w:tblCellMar>
        </w:tblPrEx>
        <w:trPr>
          <w:trHeight w:val="863" w:hRule="atLeast"/>
          <w:jc w:val="center"/>
        </w:trPr>
        <w:tc>
          <w:tcPr>
            <w:tcW w:w="486" w:type="dxa"/>
            <w:tcBorders>
              <w:top w:val="single" w:color="auto" w:sz="4" w:space="0"/>
              <w:left w:val="single" w:color="000000" w:sz="4" w:space="0"/>
              <w:bottom w:val="single" w:color="auto" w:sz="4" w:space="0"/>
              <w:right w:val="single" w:color="000000" w:sz="4" w:space="0"/>
            </w:tcBorders>
            <w:noWrap w:val="0"/>
            <w:vAlign w:val="center"/>
          </w:tcPr>
          <w:p w14:paraId="5049CDC7">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四</w:t>
            </w:r>
          </w:p>
        </w:tc>
        <w:tc>
          <w:tcPr>
            <w:tcW w:w="772" w:type="dxa"/>
            <w:gridSpan w:val="2"/>
            <w:tcBorders>
              <w:top w:val="single" w:color="auto" w:sz="4" w:space="0"/>
              <w:left w:val="single" w:color="000000" w:sz="4" w:space="0"/>
              <w:bottom w:val="single" w:color="auto" w:sz="4" w:space="0"/>
              <w:right w:val="single" w:color="000000" w:sz="4" w:space="0"/>
            </w:tcBorders>
            <w:noWrap w:val="0"/>
            <w:vAlign w:val="center"/>
          </w:tcPr>
          <w:p w14:paraId="7A2F5E4B">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荣誉业绩</w:t>
            </w:r>
          </w:p>
        </w:tc>
        <w:tc>
          <w:tcPr>
            <w:tcW w:w="1110" w:type="dxa"/>
            <w:gridSpan w:val="2"/>
            <w:tcBorders>
              <w:top w:val="single" w:color="auto" w:sz="4" w:space="0"/>
              <w:left w:val="single" w:color="000000" w:sz="4" w:space="0"/>
              <w:bottom w:val="single" w:color="auto" w:sz="4" w:space="0"/>
              <w:right w:val="single" w:color="000000" w:sz="4" w:space="0"/>
            </w:tcBorders>
            <w:noWrap w:val="0"/>
            <w:vAlign w:val="center"/>
          </w:tcPr>
          <w:p w14:paraId="1E76E0AD">
            <w:pPr>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5.4</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3183D39B">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员工获得县级及以上荣誉和表彰的；</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2AD216A7">
            <w:pP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按荣誉层次分别加0.5-</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3A8F32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r>
    </w:tbl>
    <w:p w14:paraId="5DB5AE58">
      <w:pPr>
        <w:spacing w:line="400" w:lineRule="exact"/>
        <w:rPr>
          <w:rFonts w:hint="eastAsia" w:ascii="仿宋_GB2312" w:hAnsi="仿宋_GB2312" w:eastAsia="仿宋_GB2312" w:cs="仿宋_GB2312"/>
          <w:b/>
          <w:color w:val="auto"/>
          <w:sz w:val="32"/>
          <w:szCs w:val="32"/>
          <w:highlight w:val="none"/>
        </w:rPr>
      </w:pPr>
    </w:p>
    <w:p w14:paraId="1846E6FD">
      <w:pPr>
        <w:spacing w:line="400" w:lineRule="exact"/>
        <w:rPr>
          <w:rFonts w:hint="eastAsia" w:ascii="仿宋_GB2312" w:hAnsi="仿宋_GB2312" w:eastAsia="仿宋_GB2312" w:cs="仿宋_GB2312"/>
          <w:b/>
          <w:color w:val="auto"/>
          <w:sz w:val="32"/>
          <w:szCs w:val="32"/>
          <w:highlight w:val="none"/>
        </w:rPr>
      </w:pPr>
    </w:p>
    <w:p w14:paraId="500A2530">
      <w:pPr>
        <w:spacing w:line="400" w:lineRule="exact"/>
        <w:rPr>
          <w:rFonts w:hint="eastAsia" w:ascii="仿宋_GB2312" w:hAnsi="仿宋_GB2312" w:eastAsia="仿宋_GB2312" w:cs="仿宋_GB2312"/>
          <w:b/>
          <w:color w:val="auto"/>
          <w:sz w:val="32"/>
          <w:szCs w:val="32"/>
          <w:highlight w:val="none"/>
        </w:rPr>
      </w:pPr>
    </w:p>
    <w:p w14:paraId="5F056E4F">
      <w:pPr>
        <w:spacing w:line="400" w:lineRule="exact"/>
        <w:rPr>
          <w:rFonts w:hint="eastAsia" w:ascii="仿宋_GB2312" w:hAnsi="仿宋_GB2312" w:eastAsia="仿宋_GB2312" w:cs="仿宋_GB2312"/>
          <w:b/>
          <w:color w:val="auto"/>
          <w:sz w:val="32"/>
          <w:szCs w:val="32"/>
          <w:highlight w:val="none"/>
        </w:rPr>
      </w:pPr>
    </w:p>
    <w:p w14:paraId="0F72C924">
      <w:pPr>
        <w:spacing w:line="400" w:lineRule="exact"/>
        <w:rPr>
          <w:rFonts w:hint="eastAsia" w:ascii="仿宋_GB2312" w:hAnsi="仿宋_GB2312" w:eastAsia="仿宋_GB2312" w:cs="仿宋_GB2312"/>
          <w:b/>
          <w:color w:val="auto"/>
          <w:sz w:val="32"/>
          <w:szCs w:val="32"/>
          <w:highlight w:val="none"/>
        </w:rPr>
      </w:pPr>
    </w:p>
    <w:p w14:paraId="16F6BC40">
      <w:pPr>
        <w:spacing w:line="400" w:lineRule="exact"/>
        <w:rPr>
          <w:rFonts w:hint="eastAsia" w:ascii="仿宋_GB2312" w:hAnsi="仿宋_GB2312" w:eastAsia="仿宋_GB2312" w:cs="仿宋_GB2312"/>
          <w:b/>
          <w:color w:val="auto"/>
          <w:sz w:val="32"/>
          <w:szCs w:val="32"/>
          <w:highlight w:val="none"/>
        </w:rPr>
      </w:pPr>
    </w:p>
    <w:p w14:paraId="4DA73B77">
      <w:pPr>
        <w:spacing w:line="400" w:lineRule="exact"/>
        <w:rPr>
          <w:rFonts w:hint="eastAsia" w:ascii="仿宋_GB2312" w:hAnsi="仿宋_GB2312" w:eastAsia="仿宋_GB2312" w:cs="仿宋_GB2312"/>
          <w:b/>
          <w:color w:val="auto"/>
          <w:sz w:val="32"/>
          <w:szCs w:val="32"/>
          <w:highlight w:val="none"/>
        </w:rPr>
      </w:pPr>
    </w:p>
    <w:p w14:paraId="020219A6">
      <w:pPr>
        <w:spacing w:line="400" w:lineRule="exact"/>
        <w:rPr>
          <w:rFonts w:hint="eastAsia" w:ascii="仿宋_GB2312" w:hAnsi="仿宋_GB2312" w:eastAsia="仿宋_GB2312" w:cs="仿宋_GB2312"/>
          <w:b/>
          <w:color w:val="auto"/>
          <w:sz w:val="32"/>
          <w:szCs w:val="32"/>
          <w:highlight w:val="none"/>
        </w:rPr>
      </w:pPr>
    </w:p>
    <w:p w14:paraId="3C5FF1F1">
      <w:pPr>
        <w:spacing w:line="400" w:lineRule="exact"/>
        <w:rPr>
          <w:rFonts w:hint="eastAsia" w:ascii="仿宋_GB2312" w:hAnsi="仿宋_GB2312" w:eastAsia="仿宋_GB2312" w:cs="仿宋_GB2312"/>
          <w:b/>
          <w:color w:val="auto"/>
          <w:sz w:val="32"/>
          <w:szCs w:val="32"/>
          <w:highlight w:val="none"/>
        </w:rPr>
      </w:pPr>
    </w:p>
    <w:p w14:paraId="6A3AC417">
      <w:pPr>
        <w:spacing w:line="400" w:lineRule="exact"/>
        <w:rPr>
          <w:rFonts w:hint="eastAsia" w:ascii="仿宋_GB2312" w:hAnsi="仿宋_GB2312" w:eastAsia="仿宋_GB2312" w:cs="仿宋_GB2312"/>
          <w:b/>
          <w:color w:val="auto"/>
          <w:sz w:val="32"/>
          <w:szCs w:val="32"/>
          <w:highlight w:val="none"/>
        </w:rPr>
      </w:pPr>
    </w:p>
    <w:p w14:paraId="3B87D97F">
      <w:pPr>
        <w:spacing w:line="400" w:lineRule="exact"/>
        <w:rPr>
          <w:rFonts w:hint="eastAsia" w:ascii="仿宋_GB2312" w:hAnsi="仿宋_GB2312" w:eastAsia="仿宋_GB2312" w:cs="仿宋_GB2312"/>
          <w:b/>
          <w:color w:val="auto"/>
          <w:sz w:val="32"/>
          <w:szCs w:val="32"/>
          <w:highlight w:val="none"/>
        </w:rPr>
      </w:pPr>
    </w:p>
    <w:p w14:paraId="6B23B4F6">
      <w:pPr>
        <w:spacing w:line="400" w:lineRule="exact"/>
        <w:rPr>
          <w:rFonts w:hint="eastAsia" w:ascii="仿宋_GB2312" w:hAnsi="仿宋_GB2312" w:eastAsia="仿宋_GB2312" w:cs="仿宋_GB2312"/>
          <w:b/>
          <w:color w:val="auto"/>
          <w:sz w:val="32"/>
          <w:szCs w:val="32"/>
          <w:highlight w:val="none"/>
        </w:rPr>
      </w:pPr>
    </w:p>
    <w:p w14:paraId="2A9D7D21">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物业服务满意度评测表</w:t>
      </w:r>
    </w:p>
    <w:tbl>
      <w:tblPr>
        <w:tblStyle w:val="13"/>
        <w:tblW w:w="8878" w:type="dxa"/>
        <w:jc w:val="center"/>
        <w:tblLayout w:type="autofit"/>
        <w:tblCellMar>
          <w:top w:w="0" w:type="dxa"/>
          <w:left w:w="0" w:type="dxa"/>
          <w:bottom w:w="0" w:type="dxa"/>
          <w:right w:w="0" w:type="dxa"/>
        </w:tblCellMar>
      </w:tblPr>
      <w:tblGrid>
        <w:gridCol w:w="682"/>
        <w:gridCol w:w="5820"/>
        <w:gridCol w:w="2376"/>
      </w:tblGrid>
      <w:tr w14:paraId="0DEC07FD">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4918C">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E0D5B">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B2578">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满意度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0-10分）</w:t>
            </w:r>
          </w:p>
        </w:tc>
      </w:tr>
      <w:tr w14:paraId="6EB0FFEF">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37AA0">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BDF0">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员工仪表仪容、文明礼貌、服务态度、规范化等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4D0C9">
            <w:pPr>
              <w:rPr>
                <w:rFonts w:hint="eastAsia" w:ascii="仿宋" w:hAnsi="仿宋" w:eastAsia="仿宋" w:cs="仿宋"/>
                <w:color w:val="auto"/>
                <w:sz w:val="28"/>
                <w:szCs w:val="28"/>
                <w:highlight w:val="none"/>
              </w:rPr>
            </w:pPr>
          </w:p>
        </w:tc>
      </w:tr>
      <w:tr w14:paraId="165E4F6A">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A894B">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93AE9">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保安和车辆交通管理</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D6AE8">
            <w:pPr>
              <w:rPr>
                <w:rFonts w:hint="eastAsia" w:ascii="仿宋" w:hAnsi="仿宋" w:eastAsia="仿宋" w:cs="仿宋"/>
                <w:color w:val="auto"/>
                <w:sz w:val="28"/>
                <w:szCs w:val="28"/>
                <w:highlight w:val="none"/>
              </w:rPr>
            </w:pPr>
          </w:p>
        </w:tc>
      </w:tr>
      <w:tr w14:paraId="7382CF24">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E1A71">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BE150">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室内清洁卫生</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1FC0F">
            <w:pPr>
              <w:rPr>
                <w:rFonts w:hint="eastAsia" w:ascii="仿宋" w:hAnsi="仿宋" w:eastAsia="仿宋" w:cs="仿宋"/>
                <w:color w:val="auto"/>
                <w:sz w:val="28"/>
                <w:szCs w:val="28"/>
                <w:highlight w:val="none"/>
              </w:rPr>
            </w:pPr>
          </w:p>
        </w:tc>
      </w:tr>
      <w:tr w14:paraId="0817BF91">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7DB61">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12C7C">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室外环境卫生</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E9798">
            <w:pPr>
              <w:rPr>
                <w:rFonts w:hint="eastAsia" w:ascii="仿宋" w:hAnsi="仿宋" w:eastAsia="仿宋" w:cs="仿宋"/>
                <w:color w:val="auto"/>
                <w:sz w:val="28"/>
                <w:szCs w:val="28"/>
                <w:highlight w:val="none"/>
              </w:rPr>
            </w:pPr>
          </w:p>
        </w:tc>
      </w:tr>
      <w:tr w14:paraId="524902AB">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3BDFD">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F6634">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工程维修的时效性、质量等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3F0A2">
            <w:pPr>
              <w:rPr>
                <w:rFonts w:hint="eastAsia" w:ascii="仿宋" w:hAnsi="仿宋" w:eastAsia="仿宋" w:cs="仿宋"/>
                <w:color w:val="auto"/>
                <w:sz w:val="28"/>
                <w:szCs w:val="28"/>
                <w:highlight w:val="none"/>
              </w:rPr>
            </w:pPr>
          </w:p>
        </w:tc>
      </w:tr>
      <w:tr w14:paraId="529AFE6B">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2B18C">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0AF76">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公用设备管理（水电、电梯、空调、消防、照明等）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41020">
            <w:pPr>
              <w:rPr>
                <w:rFonts w:hint="eastAsia" w:ascii="仿宋" w:hAnsi="仿宋" w:eastAsia="仿宋" w:cs="仿宋"/>
                <w:color w:val="auto"/>
                <w:sz w:val="28"/>
                <w:szCs w:val="28"/>
                <w:highlight w:val="none"/>
              </w:rPr>
            </w:pPr>
          </w:p>
        </w:tc>
      </w:tr>
      <w:tr w14:paraId="69D316DE">
        <w:tblPrEx>
          <w:tblCellMar>
            <w:top w:w="0" w:type="dxa"/>
            <w:left w:w="0" w:type="dxa"/>
            <w:bottom w:w="0" w:type="dxa"/>
            <w:right w:w="0" w:type="dxa"/>
          </w:tblCellMar>
        </w:tblPrEx>
        <w:trPr>
          <w:trHeight w:val="61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C572A">
            <w:pPr>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949DA">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公共设施管理（道路、地面、窨井、运动场所等）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14AD8">
            <w:pPr>
              <w:rPr>
                <w:rFonts w:hint="eastAsia" w:ascii="仿宋" w:hAnsi="仿宋" w:eastAsia="仿宋" w:cs="仿宋"/>
                <w:color w:val="auto"/>
                <w:sz w:val="28"/>
                <w:szCs w:val="28"/>
                <w:highlight w:val="none"/>
              </w:rPr>
            </w:pPr>
          </w:p>
        </w:tc>
      </w:tr>
      <w:tr w14:paraId="0C8570AE">
        <w:tblPrEx>
          <w:tblCellMar>
            <w:top w:w="0" w:type="dxa"/>
            <w:left w:w="0" w:type="dxa"/>
            <w:bottom w:w="0" w:type="dxa"/>
            <w:right w:w="0" w:type="dxa"/>
          </w:tblCellMar>
        </w:tblPrEx>
        <w:trPr>
          <w:trHeight w:val="974"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A3A51">
            <w:pPr>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3F2B5">
            <w:pPr>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提示公告、节水节电、巡检走访、制度台账、标准化服务等</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DB85A">
            <w:pPr>
              <w:rPr>
                <w:rFonts w:hint="eastAsia" w:ascii="仿宋" w:hAnsi="仿宋" w:eastAsia="仿宋" w:cs="仿宋"/>
                <w:color w:val="auto"/>
                <w:sz w:val="28"/>
                <w:szCs w:val="28"/>
                <w:highlight w:val="none"/>
              </w:rPr>
            </w:pPr>
          </w:p>
        </w:tc>
      </w:tr>
      <w:tr w14:paraId="4FC7E1A7">
        <w:tblPrEx>
          <w:tblCellMar>
            <w:top w:w="0" w:type="dxa"/>
            <w:left w:w="0" w:type="dxa"/>
            <w:bottom w:w="0" w:type="dxa"/>
            <w:right w:w="0" w:type="dxa"/>
          </w:tblCellMar>
        </w:tblPrEx>
        <w:trPr>
          <w:trHeight w:val="612" w:hRule="atLeast"/>
          <w:jc w:val="center"/>
        </w:trPr>
        <w:tc>
          <w:tcPr>
            <w:tcW w:w="65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11743">
            <w:pPr>
              <w:jc w:val="right"/>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总得分（满分100分）</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B7514">
            <w:pPr>
              <w:rPr>
                <w:rFonts w:hint="eastAsia" w:ascii="仿宋" w:hAnsi="仿宋" w:eastAsia="仿宋" w:cs="仿宋"/>
                <w:color w:val="auto"/>
                <w:sz w:val="28"/>
                <w:szCs w:val="28"/>
                <w:highlight w:val="none"/>
              </w:rPr>
            </w:pPr>
          </w:p>
        </w:tc>
      </w:tr>
      <w:tr w14:paraId="2435611B">
        <w:tblPrEx>
          <w:tblCellMar>
            <w:top w:w="0" w:type="dxa"/>
            <w:left w:w="0" w:type="dxa"/>
            <w:bottom w:w="0" w:type="dxa"/>
            <w:right w:w="0" w:type="dxa"/>
          </w:tblCellMar>
        </w:tblPrEx>
        <w:trPr>
          <w:trHeight w:val="5074" w:hRule="atLeast"/>
          <w:jc w:val="center"/>
        </w:trPr>
        <w:tc>
          <w:tcPr>
            <w:tcW w:w="88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8AA66">
            <w:pPr>
              <w:spacing w:after="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请在相应的栏目里直接写出满意度分值；您的其它意见或建议：（如果页面不足，可书写到背面或附页）</w:t>
            </w:r>
          </w:p>
        </w:tc>
      </w:tr>
    </w:tbl>
    <w:p w14:paraId="4CAB7552">
      <w:pPr>
        <w:widowControl w:val="0"/>
        <w:autoSpaceDE w:val="0"/>
        <w:autoSpaceDN w:val="0"/>
        <w:spacing w:after="0" w:line="520" w:lineRule="exact"/>
        <w:jc w:val="both"/>
        <w:rPr>
          <w:rFonts w:hint="eastAsia" w:ascii="仿宋" w:hAnsi="仿宋" w:eastAsia="仿宋" w:cs="仿宋"/>
          <w:bCs/>
          <w:color w:val="auto"/>
          <w:sz w:val="32"/>
          <w:szCs w:val="32"/>
          <w:highlight w:val="none"/>
        </w:rPr>
      </w:pPr>
    </w:p>
    <w:sectPr>
      <w:headerReference r:id="rId6" w:type="default"/>
      <w:footerReference r:id="rId7"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E8AD9-FCAC-405F-B7EE-B157744E92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369CBD38-CF66-42D2-9EF0-D041BAC863D4}"/>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7D048A8B-7EE5-4522-9268-7BE1CC7B767B}"/>
  </w:font>
  <w:font w:name="仿宋_GB2312">
    <w:panose1 w:val="02010609030101010101"/>
    <w:charset w:val="86"/>
    <w:family w:val="modern"/>
    <w:pitch w:val="default"/>
    <w:sig w:usb0="00000001" w:usb1="080E0000" w:usb2="00000000" w:usb3="00000000" w:csb0="00040000" w:csb1="00000000"/>
    <w:embedRegular r:id="rId4" w:fontKey="{250E3060-45F2-46E7-84FC-6CEB42CA730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8B4">
    <w:pPr>
      <w:pStyle w:val="10"/>
      <w:tabs>
        <w:tab w:val="left" w:pos="539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C287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9C2879">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FDDB">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CA2A8">
                          <w:pPr>
                            <w:pStyle w:val="10"/>
                            <w:rPr>
                              <w:rStyle w:val="17"/>
                            </w:rPr>
                          </w:pPr>
                          <w:r>
                            <w:fldChar w:fldCharType="begin"/>
                          </w:r>
                          <w:r>
                            <w:rPr>
                              <w:rStyle w:val="17"/>
                            </w:rPr>
                            <w:instrText xml:space="preserve">PAGE  </w:instrText>
                          </w:r>
                          <w:r>
                            <w:fldChar w:fldCharType="separate"/>
                          </w:r>
                          <w:r>
                            <w:rPr>
                              <w:rStyle w:val="17"/>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CA2A8">
                    <w:pPr>
                      <w:pStyle w:val="10"/>
                      <w:rPr>
                        <w:rStyle w:val="17"/>
                      </w:rPr>
                    </w:pPr>
                    <w:r>
                      <w:fldChar w:fldCharType="begin"/>
                    </w:r>
                    <w:r>
                      <w:rPr>
                        <w:rStyle w:val="17"/>
                      </w:rPr>
                      <w:instrText xml:space="preserve">PAGE  </w:instrText>
                    </w:r>
                    <w:r>
                      <w:fldChar w:fldCharType="separate"/>
                    </w:r>
                    <w:r>
                      <w:rPr>
                        <w:rStyle w:val="17"/>
                      </w:rP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258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C04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23FA2"/>
    <w:multiLevelType w:val="singleLevel"/>
    <w:tmpl w:val="8F623FA2"/>
    <w:lvl w:ilvl="0" w:tentative="0">
      <w:start w:val="1"/>
      <w:numFmt w:val="decimal"/>
      <w:lvlText w:val="%1."/>
      <w:lvlJc w:val="left"/>
      <w:pPr>
        <w:tabs>
          <w:tab w:val="left" w:pos="312"/>
        </w:tabs>
      </w:pPr>
    </w:lvl>
  </w:abstractNum>
  <w:abstractNum w:abstractNumId="1">
    <w:nsid w:val="A921CCDB"/>
    <w:multiLevelType w:val="singleLevel"/>
    <w:tmpl w:val="A921CCDB"/>
    <w:lvl w:ilvl="0" w:tentative="0">
      <w:start w:val="1"/>
      <w:numFmt w:val="decimal"/>
      <w:lvlText w:val="%1."/>
      <w:lvlJc w:val="left"/>
      <w:pPr>
        <w:tabs>
          <w:tab w:val="left" w:pos="312"/>
        </w:tabs>
      </w:pPr>
    </w:lvl>
  </w:abstractNum>
  <w:abstractNum w:abstractNumId="2">
    <w:nsid w:val="BC9C9B69"/>
    <w:multiLevelType w:val="singleLevel"/>
    <w:tmpl w:val="BC9C9B69"/>
    <w:lvl w:ilvl="0" w:tentative="0">
      <w:start w:val="1"/>
      <w:numFmt w:val="decimal"/>
      <w:lvlText w:val="%1."/>
      <w:lvlJc w:val="left"/>
      <w:pPr>
        <w:tabs>
          <w:tab w:val="left" w:pos="312"/>
        </w:tabs>
      </w:pPr>
    </w:lvl>
  </w:abstractNum>
  <w:abstractNum w:abstractNumId="3">
    <w:nsid w:val="09A1DC1D"/>
    <w:multiLevelType w:val="singleLevel"/>
    <w:tmpl w:val="09A1DC1D"/>
    <w:lvl w:ilvl="0" w:tentative="0">
      <w:start w:val="2"/>
      <w:numFmt w:val="chineseCounting"/>
      <w:suff w:val="nothing"/>
      <w:lvlText w:val="%1、"/>
      <w:lvlJc w:val="left"/>
      <w:rPr>
        <w:rFonts w:hint="eastAsia"/>
      </w:rPr>
    </w:lvl>
  </w:abstractNum>
  <w:abstractNum w:abstractNumId="4">
    <w:nsid w:val="11B57EDE"/>
    <w:multiLevelType w:val="singleLevel"/>
    <w:tmpl w:val="11B57EDE"/>
    <w:lvl w:ilvl="0" w:tentative="0">
      <w:start w:val="1"/>
      <w:numFmt w:val="decimal"/>
      <w:suff w:val="nothing"/>
      <w:lvlText w:val="（%1）"/>
      <w:lvlJc w:val="left"/>
    </w:lvl>
  </w:abstractNum>
  <w:abstractNum w:abstractNumId="5">
    <w:nsid w:val="12DBF6BA"/>
    <w:multiLevelType w:val="singleLevel"/>
    <w:tmpl w:val="12DBF6BA"/>
    <w:lvl w:ilvl="0" w:tentative="0">
      <w:start w:val="2"/>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ZTViM2ZmNzQ4NTYxZmQ5MjczOTFmNGRhZDFiMDAifQ=="/>
  </w:docVars>
  <w:rsids>
    <w:rsidRoot w:val="3AA31CFE"/>
    <w:rsid w:val="000514B0"/>
    <w:rsid w:val="001F3ADA"/>
    <w:rsid w:val="002E01C1"/>
    <w:rsid w:val="006603F8"/>
    <w:rsid w:val="006D78A0"/>
    <w:rsid w:val="007316CF"/>
    <w:rsid w:val="007E2DDE"/>
    <w:rsid w:val="00836D10"/>
    <w:rsid w:val="00883F7A"/>
    <w:rsid w:val="009B2BE4"/>
    <w:rsid w:val="009E44D0"/>
    <w:rsid w:val="00A471DF"/>
    <w:rsid w:val="00A930F6"/>
    <w:rsid w:val="00FE19CA"/>
    <w:rsid w:val="01017D2D"/>
    <w:rsid w:val="012C31B9"/>
    <w:rsid w:val="01862657"/>
    <w:rsid w:val="01C506B1"/>
    <w:rsid w:val="01EF03F3"/>
    <w:rsid w:val="01FF0067"/>
    <w:rsid w:val="02557C87"/>
    <w:rsid w:val="02C037BE"/>
    <w:rsid w:val="02CA2561"/>
    <w:rsid w:val="02FF7BF3"/>
    <w:rsid w:val="031511C4"/>
    <w:rsid w:val="031E62CB"/>
    <w:rsid w:val="03BD0823"/>
    <w:rsid w:val="03EE2141"/>
    <w:rsid w:val="040C7417"/>
    <w:rsid w:val="04206073"/>
    <w:rsid w:val="04286511"/>
    <w:rsid w:val="043254A9"/>
    <w:rsid w:val="043A7135"/>
    <w:rsid w:val="04854128"/>
    <w:rsid w:val="049F7370"/>
    <w:rsid w:val="04D6197C"/>
    <w:rsid w:val="052D4EEB"/>
    <w:rsid w:val="05341DD6"/>
    <w:rsid w:val="05386F85"/>
    <w:rsid w:val="05452235"/>
    <w:rsid w:val="05997E8B"/>
    <w:rsid w:val="05AA653C"/>
    <w:rsid w:val="05D37841"/>
    <w:rsid w:val="06532730"/>
    <w:rsid w:val="06615F28"/>
    <w:rsid w:val="06976AC0"/>
    <w:rsid w:val="06AD62E4"/>
    <w:rsid w:val="06AE7966"/>
    <w:rsid w:val="07075929"/>
    <w:rsid w:val="07392694"/>
    <w:rsid w:val="07C5765D"/>
    <w:rsid w:val="07E21551"/>
    <w:rsid w:val="08787F4C"/>
    <w:rsid w:val="08825246"/>
    <w:rsid w:val="08A41020"/>
    <w:rsid w:val="08BB280E"/>
    <w:rsid w:val="08EE321A"/>
    <w:rsid w:val="08FF26FB"/>
    <w:rsid w:val="091520AA"/>
    <w:rsid w:val="09402DC9"/>
    <w:rsid w:val="09515CF6"/>
    <w:rsid w:val="09B94F9F"/>
    <w:rsid w:val="09C35E1E"/>
    <w:rsid w:val="0A3208AE"/>
    <w:rsid w:val="0ABC322B"/>
    <w:rsid w:val="0AD3353C"/>
    <w:rsid w:val="0B3B3792"/>
    <w:rsid w:val="0B9F6279"/>
    <w:rsid w:val="0BC83278"/>
    <w:rsid w:val="0C0F70F9"/>
    <w:rsid w:val="0C842FD2"/>
    <w:rsid w:val="0C9B098C"/>
    <w:rsid w:val="0CF76928"/>
    <w:rsid w:val="0CFA79F6"/>
    <w:rsid w:val="0D2E34C8"/>
    <w:rsid w:val="0D5648B3"/>
    <w:rsid w:val="0DA43871"/>
    <w:rsid w:val="0DA47D15"/>
    <w:rsid w:val="0E064365"/>
    <w:rsid w:val="0E613593"/>
    <w:rsid w:val="0E811E04"/>
    <w:rsid w:val="0E83792A"/>
    <w:rsid w:val="0EE7006D"/>
    <w:rsid w:val="0EEC390E"/>
    <w:rsid w:val="0F38550F"/>
    <w:rsid w:val="0F3A713D"/>
    <w:rsid w:val="0F5175EC"/>
    <w:rsid w:val="0F5976A3"/>
    <w:rsid w:val="0F652D46"/>
    <w:rsid w:val="0F9A4F2B"/>
    <w:rsid w:val="0FBA17EE"/>
    <w:rsid w:val="0FF06F8D"/>
    <w:rsid w:val="100E2960"/>
    <w:rsid w:val="102B64CB"/>
    <w:rsid w:val="10B62239"/>
    <w:rsid w:val="10D61C09"/>
    <w:rsid w:val="10FB319D"/>
    <w:rsid w:val="10FC4D8B"/>
    <w:rsid w:val="10FE629D"/>
    <w:rsid w:val="114C73D8"/>
    <w:rsid w:val="11A63467"/>
    <w:rsid w:val="11C05158"/>
    <w:rsid w:val="11FA43A7"/>
    <w:rsid w:val="127A5843"/>
    <w:rsid w:val="12B37088"/>
    <w:rsid w:val="12E1456F"/>
    <w:rsid w:val="12E80945"/>
    <w:rsid w:val="13235AD8"/>
    <w:rsid w:val="133C218E"/>
    <w:rsid w:val="13515255"/>
    <w:rsid w:val="13573133"/>
    <w:rsid w:val="13904694"/>
    <w:rsid w:val="139D18AF"/>
    <w:rsid w:val="13AD3EFD"/>
    <w:rsid w:val="13BF1404"/>
    <w:rsid w:val="13BF31B2"/>
    <w:rsid w:val="141334FE"/>
    <w:rsid w:val="14496F20"/>
    <w:rsid w:val="146A303F"/>
    <w:rsid w:val="149503B7"/>
    <w:rsid w:val="151702A5"/>
    <w:rsid w:val="151E03AD"/>
    <w:rsid w:val="1527507F"/>
    <w:rsid w:val="154A73F4"/>
    <w:rsid w:val="15D26E51"/>
    <w:rsid w:val="1642631D"/>
    <w:rsid w:val="16437EA4"/>
    <w:rsid w:val="16585B40"/>
    <w:rsid w:val="165D5225"/>
    <w:rsid w:val="169B0370"/>
    <w:rsid w:val="16A20B69"/>
    <w:rsid w:val="16CB6312"/>
    <w:rsid w:val="16D91F11"/>
    <w:rsid w:val="16D927DD"/>
    <w:rsid w:val="172F064F"/>
    <w:rsid w:val="175C4ABE"/>
    <w:rsid w:val="17641801"/>
    <w:rsid w:val="176A5B2B"/>
    <w:rsid w:val="178E7A6B"/>
    <w:rsid w:val="17A92B9D"/>
    <w:rsid w:val="17AA5F28"/>
    <w:rsid w:val="17B172B6"/>
    <w:rsid w:val="17FF5037"/>
    <w:rsid w:val="186938B7"/>
    <w:rsid w:val="18A4506D"/>
    <w:rsid w:val="18C1391B"/>
    <w:rsid w:val="18DE057F"/>
    <w:rsid w:val="18E3328E"/>
    <w:rsid w:val="18E66FEB"/>
    <w:rsid w:val="190A5F55"/>
    <w:rsid w:val="190C20FF"/>
    <w:rsid w:val="19153875"/>
    <w:rsid w:val="196A7274"/>
    <w:rsid w:val="19F636A6"/>
    <w:rsid w:val="1A4268EB"/>
    <w:rsid w:val="1A575ACC"/>
    <w:rsid w:val="1A6E148E"/>
    <w:rsid w:val="1B3F107D"/>
    <w:rsid w:val="1B740D26"/>
    <w:rsid w:val="1BBB776C"/>
    <w:rsid w:val="1BBE1FA1"/>
    <w:rsid w:val="1BCB46BE"/>
    <w:rsid w:val="1BE91714"/>
    <w:rsid w:val="1C10025A"/>
    <w:rsid w:val="1C2E5379"/>
    <w:rsid w:val="1C5648D0"/>
    <w:rsid w:val="1C8E5D19"/>
    <w:rsid w:val="1C922D27"/>
    <w:rsid w:val="1C942349"/>
    <w:rsid w:val="1C9B0567"/>
    <w:rsid w:val="1C9C6787"/>
    <w:rsid w:val="1CFA525B"/>
    <w:rsid w:val="1D1D0F4A"/>
    <w:rsid w:val="1D2220E6"/>
    <w:rsid w:val="1D3B7BAB"/>
    <w:rsid w:val="1D3D6A4B"/>
    <w:rsid w:val="1D533620"/>
    <w:rsid w:val="1D9E6DED"/>
    <w:rsid w:val="1DDC47E0"/>
    <w:rsid w:val="1DF12D86"/>
    <w:rsid w:val="1E37603B"/>
    <w:rsid w:val="1EC41FC5"/>
    <w:rsid w:val="1ED146E2"/>
    <w:rsid w:val="1EE44415"/>
    <w:rsid w:val="1EE73F05"/>
    <w:rsid w:val="1EEB57A3"/>
    <w:rsid w:val="1EF40214"/>
    <w:rsid w:val="1F3F33F9"/>
    <w:rsid w:val="1F4713AC"/>
    <w:rsid w:val="1F9A6A98"/>
    <w:rsid w:val="1FBA5176"/>
    <w:rsid w:val="1FC55DBC"/>
    <w:rsid w:val="1FD61FB0"/>
    <w:rsid w:val="206A094A"/>
    <w:rsid w:val="206D4C38"/>
    <w:rsid w:val="20B147CB"/>
    <w:rsid w:val="20BD3697"/>
    <w:rsid w:val="20E20600"/>
    <w:rsid w:val="20E85B7C"/>
    <w:rsid w:val="21221225"/>
    <w:rsid w:val="21556F04"/>
    <w:rsid w:val="21815F4B"/>
    <w:rsid w:val="21D00C81"/>
    <w:rsid w:val="21F54465"/>
    <w:rsid w:val="21FF5A3F"/>
    <w:rsid w:val="220426D8"/>
    <w:rsid w:val="22284619"/>
    <w:rsid w:val="225E5CDD"/>
    <w:rsid w:val="22893512"/>
    <w:rsid w:val="22EB59E5"/>
    <w:rsid w:val="2305495A"/>
    <w:rsid w:val="23615327"/>
    <w:rsid w:val="2366364A"/>
    <w:rsid w:val="2375388E"/>
    <w:rsid w:val="23C245F9"/>
    <w:rsid w:val="24264B88"/>
    <w:rsid w:val="243279C3"/>
    <w:rsid w:val="24341998"/>
    <w:rsid w:val="246456B0"/>
    <w:rsid w:val="25167121"/>
    <w:rsid w:val="254B05EF"/>
    <w:rsid w:val="256F255E"/>
    <w:rsid w:val="257B0F03"/>
    <w:rsid w:val="25C87CD4"/>
    <w:rsid w:val="25D328A4"/>
    <w:rsid w:val="26217CFD"/>
    <w:rsid w:val="2624712B"/>
    <w:rsid w:val="26676CA3"/>
    <w:rsid w:val="266B3DB4"/>
    <w:rsid w:val="268169ED"/>
    <w:rsid w:val="26F86CAF"/>
    <w:rsid w:val="270C62B7"/>
    <w:rsid w:val="27147FB2"/>
    <w:rsid w:val="27210100"/>
    <w:rsid w:val="27863799"/>
    <w:rsid w:val="279F712B"/>
    <w:rsid w:val="27A847C5"/>
    <w:rsid w:val="27D17500"/>
    <w:rsid w:val="27FC27CF"/>
    <w:rsid w:val="281E2746"/>
    <w:rsid w:val="284E033B"/>
    <w:rsid w:val="285B0844"/>
    <w:rsid w:val="285B2042"/>
    <w:rsid w:val="28882DF6"/>
    <w:rsid w:val="2897118B"/>
    <w:rsid w:val="28BF025C"/>
    <w:rsid w:val="28F90ABD"/>
    <w:rsid w:val="290C4C94"/>
    <w:rsid w:val="2944442E"/>
    <w:rsid w:val="29A80427"/>
    <w:rsid w:val="29AE7AF9"/>
    <w:rsid w:val="29D62BB6"/>
    <w:rsid w:val="29EB1B4D"/>
    <w:rsid w:val="2A16744D"/>
    <w:rsid w:val="2A332420"/>
    <w:rsid w:val="2A555C2F"/>
    <w:rsid w:val="2A685EFA"/>
    <w:rsid w:val="2ACF4FB6"/>
    <w:rsid w:val="2AD4533E"/>
    <w:rsid w:val="2B3C2EE3"/>
    <w:rsid w:val="2BA271EA"/>
    <w:rsid w:val="2BAF1520"/>
    <w:rsid w:val="2BC71BD7"/>
    <w:rsid w:val="2C063456"/>
    <w:rsid w:val="2C3F2C8B"/>
    <w:rsid w:val="2C6E2236"/>
    <w:rsid w:val="2CE24E0A"/>
    <w:rsid w:val="2D257531"/>
    <w:rsid w:val="2D385DCC"/>
    <w:rsid w:val="2D42114A"/>
    <w:rsid w:val="2D675E34"/>
    <w:rsid w:val="2D8716F2"/>
    <w:rsid w:val="2D9D235F"/>
    <w:rsid w:val="2DB65DA3"/>
    <w:rsid w:val="2DC56D72"/>
    <w:rsid w:val="2DCD42C6"/>
    <w:rsid w:val="2E21674A"/>
    <w:rsid w:val="2E4F0ED0"/>
    <w:rsid w:val="2E9E37A5"/>
    <w:rsid w:val="2EA36A41"/>
    <w:rsid w:val="2F234AE5"/>
    <w:rsid w:val="2F4607D4"/>
    <w:rsid w:val="2F7E1D1C"/>
    <w:rsid w:val="2F801623"/>
    <w:rsid w:val="2F990904"/>
    <w:rsid w:val="2FC9039E"/>
    <w:rsid w:val="302D729E"/>
    <w:rsid w:val="30375937"/>
    <w:rsid w:val="3081665F"/>
    <w:rsid w:val="308943DC"/>
    <w:rsid w:val="308C2216"/>
    <w:rsid w:val="308D109A"/>
    <w:rsid w:val="30AB4799"/>
    <w:rsid w:val="30DC42C3"/>
    <w:rsid w:val="31293F09"/>
    <w:rsid w:val="313E1763"/>
    <w:rsid w:val="31477F2A"/>
    <w:rsid w:val="3154601A"/>
    <w:rsid w:val="31A70C60"/>
    <w:rsid w:val="31AA6DF8"/>
    <w:rsid w:val="31BF5342"/>
    <w:rsid w:val="31CE60A3"/>
    <w:rsid w:val="322416A1"/>
    <w:rsid w:val="32410EDD"/>
    <w:rsid w:val="325250B2"/>
    <w:rsid w:val="326134F2"/>
    <w:rsid w:val="328209F9"/>
    <w:rsid w:val="32C43EEA"/>
    <w:rsid w:val="32F02F31"/>
    <w:rsid w:val="33016EEC"/>
    <w:rsid w:val="33235DEF"/>
    <w:rsid w:val="333B4F58"/>
    <w:rsid w:val="334B6CB0"/>
    <w:rsid w:val="335104D9"/>
    <w:rsid w:val="33A14EFA"/>
    <w:rsid w:val="33B14283"/>
    <w:rsid w:val="33E365F1"/>
    <w:rsid w:val="33EA1D06"/>
    <w:rsid w:val="34042091"/>
    <w:rsid w:val="343B642D"/>
    <w:rsid w:val="34645984"/>
    <w:rsid w:val="34EB0974"/>
    <w:rsid w:val="35030599"/>
    <w:rsid w:val="353B68EE"/>
    <w:rsid w:val="355C6B4A"/>
    <w:rsid w:val="3601226B"/>
    <w:rsid w:val="36392E40"/>
    <w:rsid w:val="36400C61"/>
    <w:rsid w:val="36950415"/>
    <w:rsid w:val="36AF6C5F"/>
    <w:rsid w:val="36DD37CC"/>
    <w:rsid w:val="36E2730A"/>
    <w:rsid w:val="37640816"/>
    <w:rsid w:val="377F2AD5"/>
    <w:rsid w:val="379708FE"/>
    <w:rsid w:val="37A31907"/>
    <w:rsid w:val="37B07132"/>
    <w:rsid w:val="37C60704"/>
    <w:rsid w:val="37EF4C76"/>
    <w:rsid w:val="382258AB"/>
    <w:rsid w:val="38333699"/>
    <w:rsid w:val="38482EC7"/>
    <w:rsid w:val="38795776"/>
    <w:rsid w:val="38997BC6"/>
    <w:rsid w:val="38D263FE"/>
    <w:rsid w:val="38F117B0"/>
    <w:rsid w:val="38FA1D7C"/>
    <w:rsid w:val="39381699"/>
    <w:rsid w:val="393B6F10"/>
    <w:rsid w:val="394E275F"/>
    <w:rsid w:val="39982AB5"/>
    <w:rsid w:val="39DF3CFF"/>
    <w:rsid w:val="39EF3F42"/>
    <w:rsid w:val="39F92AB5"/>
    <w:rsid w:val="39FB3677"/>
    <w:rsid w:val="39FC040D"/>
    <w:rsid w:val="3A5E2E76"/>
    <w:rsid w:val="3AA31CFE"/>
    <w:rsid w:val="3ABB2387"/>
    <w:rsid w:val="3AC00E4E"/>
    <w:rsid w:val="3B065453"/>
    <w:rsid w:val="3B7468E7"/>
    <w:rsid w:val="3BB049EE"/>
    <w:rsid w:val="3BB718F7"/>
    <w:rsid w:val="3BD32474"/>
    <w:rsid w:val="3C0567D7"/>
    <w:rsid w:val="3C2D6FA3"/>
    <w:rsid w:val="3C797AF3"/>
    <w:rsid w:val="3C7F0E81"/>
    <w:rsid w:val="3D053A7C"/>
    <w:rsid w:val="3D29776B"/>
    <w:rsid w:val="3DBA6615"/>
    <w:rsid w:val="3DEA67CE"/>
    <w:rsid w:val="3E012496"/>
    <w:rsid w:val="3E111FAD"/>
    <w:rsid w:val="3E1F0B6E"/>
    <w:rsid w:val="3E391C30"/>
    <w:rsid w:val="3EEE69F0"/>
    <w:rsid w:val="3EF142B8"/>
    <w:rsid w:val="3EFB5137"/>
    <w:rsid w:val="3F0D09C6"/>
    <w:rsid w:val="3F110E7A"/>
    <w:rsid w:val="3F192438"/>
    <w:rsid w:val="3F80388E"/>
    <w:rsid w:val="3FCF2120"/>
    <w:rsid w:val="40784565"/>
    <w:rsid w:val="40FF462A"/>
    <w:rsid w:val="416A0352"/>
    <w:rsid w:val="41735459"/>
    <w:rsid w:val="4182332C"/>
    <w:rsid w:val="41B35408"/>
    <w:rsid w:val="41B873F1"/>
    <w:rsid w:val="41BE41FA"/>
    <w:rsid w:val="41D41C6F"/>
    <w:rsid w:val="42122FB6"/>
    <w:rsid w:val="425765AC"/>
    <w:rsid w:val="42945D88"/>
    <w:rsid w:val="42B11C70"/>
    <w:rsid w:val="42DC0DDB"/>
    <w:rsid w:val="430976F7"/>
    <w:rsid w:val="430B7913"/>
    <w:rsid w:val="43136514"/>
    <w:rsid w:val="43420A61"/>
    <w:rsid w:val="43566DE0"/>
    <w:rsid w:val="43655275"/>
    <w:rsid w:val="43672A25"/>
    <w:rsid w:val="43792ACE"/>
    <w:rsid w:val="43CD4BC8"/>
    <w:rsid w:val="43DB5BBF"/>
    <w:rsid w:val="43E034EF"/>
    <w:rsid w:val="441D34EB"/>
    <w:rsid w:val="442742D8"/>
    <w:rsid w:val="445076C8"/>
    <w:rsid w:val="44663053"/>
    <w:rsid w:val="44757F5F"/>
    <w:rsid w:val="44AC595F"/>
    <w:rsid w:val="44BE1003"/>
    <w:rsid w:val="451505D5"/>
    <w:rsid w:val="45412623"/>
    <w:rsid w:val="454D2737"/>
    <w:rsid w:val="45524726"/>
    <w:rsid w:val="45897EAC"/>
    <w:rsid w:val="45967968"/>
    <w:rsid w:val="45AD4CB1"/>
    <w:rsid w:val="45CA5863"/>
    <w:rsid w:val="45CA7611"/>
    <w:rsid w:val="45DB537A"/>
    <w:rsid w:val="460D74FE"/>
    <w:rsid w:val="46401681"/>
    <w:rsid w:val="464A0E92"/>
    <w:rsid w:val="46AC4403"/>
    <w:rsid w:val="471A45C8"/>
    <w:rsid w:val="474F6B55"/>
    <w:rsid w:val="47866373"/>
    <w:rsid w:val="47881532"/>
    <w:rsid w:val="47FB25C1"/>
    <w:rsid w:val="487A1E2A"/>
    <w:rsid w:val="487E5008"/>
    <w:rsid w:val="48CE28B1"/>
    <w:rsid w:val="48EC5C6C"/>
    <w:rsid w:val="491C4062"/>
    <w:rsid w:val="49681D2F"/>
    <w:rsid w:val="49690EEF"/>
    <w:rsid w:val="49706E5A"/>
    <w:rsid w:val="4A6520B9"/>
    <w:rsid w:val="4AAB5968"/>
    <w:rsid w:val="4B3C2D5F"/>
    <w:rsid w:val="4B7334EF"/>
    <w:rsid w:val="4B755B33"/>
    <w:rsid w:val="4BAB3A41"/>
    <w:rsid w:val="4BD00BF2"/>
    <w:rsid w:val="4C2E4F70"/>
    <w:rsid w:val="4C460902"/>
    <w:rsid w:val="4C5E135D"/>
    <w:rsid w:val="4C983FC5"/>
    <w:rsid w:val="4C992410"/>
    <w:rsid w:val="4CB701C3"/>
    <w:rsid w:val="4D310D32"/>
    <w:rsid w:val="4D491763"/>
    <w:rsid w:val="4D8409ED"/>
    <w:rsid w:val="4E0B7699"/>
    <w:rsid w:val="4E6C6216"/>
    <w:rsid w:val="4E772300"/>
    <w:rsid w:val="4ED96B17"/>
    <w:rsid w:val="4EDB288F"/>
    <w:rsid w:val="4F1162B1"/>
    <w:rsid w:val="4F2B4D5D"/>
    <w:rsid w:val="4F4C553B"/>
    <w:rsid w:val="4F844CD5"/>
    <w:rsid w:val="4FD712A8"/>
    <w:rsid w:val="50027558"/>
    <w:rsid w:val="50337BE5"/>
    <w:rsid w:val="50556BE8"/>
    <w:rsid w:val="505A77E4"/>
    <w:rsid w:val="50615016"/>
    <w:rsid w:val="5074798A"/>
    <w:rsid w:val="508E5CC6"/>
    <w:rsid w:val="50936DC9"/>
    <w:rsid w:val="5095306A"/>
    <w:rsid w:val="50AC6291"/>
    <w:rsid w:val="50BB4726"/>
    <w:rsid w:val="50C76025"/>
    <w:rsid w:val="50E023DF"/>
    <w:rsid w:val="50FA6974"/>
    <w:rsid w:val="51167BAE"/>
    <w:rsid w:val="516302C2"/>
    <w:rsid w:val="51CC64BF"/>
    <w:rsid w:val="51D27F79"/>
    <w:rsid w:val="51D61265"/>
    <w:rsid w:val="51D86BA9"/>
    <w:rsid w:val="52114F30"/>
    <w:rsid w:val="522307D5"/>
    <w:rsid w:val="52732DF0"/>
    <w:rsid w:val="529D1B1E"/>
    <w:rsid w:val="52A02719"/>
    <w:rsid w:val="52A74C2D"/>
    <w:rsid w:val="52AD4542"/>
    <w:rsid w:val="52DB2E5E"/>
    <w:rsid w:val="52DE64AA"/>
    <w:rsid w:val="52FB705A"/>
    <w:rsid w:val="53167AE0"/>
    <w:rsid w:val="532540D9"/>
    <w:rsid w:val="534327B1"/>
    <w:rsid w:val="534A1D91"/>
    <w:rsid w:val="53620E89"/>
    <w:rsid w:val="53A46ED0"/>
    <w:rsid w:val="53AC47FA"/>
    <w:rsid w:val="53C41B44"/>
    <w:rsid w:val="53F02E30"/>
    <w:rsid w:val="540D2C74"/>
    <w:rsid w:val="542B571F"/>
    <w:rsid w:val="54470D74"/>
    <w:rsid w:val="545478BA"/>
    <w:rsid w:val="548E5CAE"/>
    <w:rsid w:val="54AC6D82"/>
    <w:rsid w:val="54C232BA"/>
    <w:rsid w:val="54D04518"/>
    <w:rsid w:val="554D7917"/>
    <w:rsid w:val="554F368F"/>
    <w:rsid w:val="5583302D"/>
    <w:rsid w:val="563D5BDD"/>
    <w:rsid w:val="565C029B"/>
    <w:rsid w:val="56E36785"/>
    <w:rsid w:val="570D55B0"/>
    <w:rsid w:val="571132F2"/>
    <w:rsid w:val="571B7CCD"/>
    <w:rsid w:val="57236B81"/>
    <w:rsid w:val="57874C19"/>
    <w:rsid w:val="578D66F1"/>
    <w:rsid w:val="57A44081"/>
    <w:rsid w:val="57D04F5B"/>
    <w:rsid w:val="57E22F63"/>
    <w:rsid w:val="57FB5D50"/>
    <w:rsid w:val="58051087"/>
    <w:rsid w:val="58096FB0"/>
    <w:rsid w:val="582B44B1"/>
    <w:rsid w:val="583D1EC5"/>
    <w:rsid w:val="58635C0C"/>
    <w:rsid w:val="587952DD"/>
    <w:rsid w:val="588675CA"/>
    <w:rsid w:val="58B008E9"/>
    <w:rsid w:val="58BE1257"/>
    <w:rsid w:val="58CF5213"/>
    <w:rsid w:val="58D4605A"/>
    <w:rsid w:val="5900361E"/>
    <w:rsid w:val="591075D9"/>
    <w:rsid w:val="5919191B"/>
    <w:rsid w:val="594352B9"/>
    <w:rsid w:val="5969226A"/>
    <w:rsid w:val="598C4EB2"/>
    <w:rsid w:val="59F44805"/>
    <w:rsid w:val="5A6F20DD"/>
    <w:rsid w:val="5A7A7400"/>
    <w:rsid w:val="5A7F67C4"/>
    <w:rsid w:val="5A84202D"/>
    <w:rsid w:val="5AB51F55"/>
    <w:rsid w:val="5AE605F2"/>
    <w:rsid w:val="5AFF70F5"/>
    <w:rsid w:val="5B0A4FC2"/>
    <w:rsid w:val="5B155711"/>
    <w:rsid w:val="5B6634E0"/>
    <w:rsid w:val="5B6D0D13"/>
    <w:rsid w:val="5B7E082A"/>
    <w:rsid w:val="5B7E7C0D"/>
    <w:rsid w:val="5B8D0DC1"/>
    <w:rsid w:val="5BB26726"/>
    <w:rsid w:val="5BBE71A1"/>
    <w:rsid w:val="5BE11FCF"/>
    <w:rsid w:val="5BFE7BBD"/>
    <w:rsid w:val="5C0275B9"/>
    <w:rsid w:val="5C1C2D6A"/>
    <w:rsid w:val="5C7D6D34"/>
    <w:rsid w:val="5CB564CD"/>
    <w:rsid w:val="5CD252D1"/>
    <w:rsid w:val="5CFC40FC"/>
    <w:rsid w:val="5D10750E"/>
    <w:rsid w:val="5D135979"/>
    <w:rsid w:val="5D303DA6"/>
    <w:rsid w:val="5D746389"/>
    <w:rsid w:val="5DBF512A"/>
    <w:rsid w:val="5DE51034"/>
    <w:rsid w:val="5E0C1C20"/>
    <w:rsid w:val="5E1216FE"/>
    <w:rsid w:val="5E167440"/>
    <w:rsid w:val="5E171A6E"/>
    <w:rsid w:val="5E2C0A11"/>
    <w:rsid w:val="5E3E24F3"/>
    <w:rsid w:val="5E453881"/>
    <w:rsid w:val="5E5835B4"/>
    <w:rsid w:val="5E7E228B"/>
    <w:rsid w:val="5E9B16F3"/>
    <w:rsid w:val="5EF552A7"/>
    <w:rsid w:val="5EF84D97"/>
    <w:rsid w:val="5F0D442F"/>
    <w:rsid w:val="5F0D4DE2"/>
    <w:rsid w:val="5F724007"/>
    <w:rsid w:val="5F9C4F33"/>
    <w:rsid w:val="602F5227"/>
    <w:rsid w:val="605E5700"/>
    <w:rsid w:val="608508AD"/>
    <w:rsid w:val="61C256BD"/>
    <w:rsid w:val="61CB22EF"/>
    <w:rsid w:val="62026FFE"/>
    <w:rsid w:val="62D13935"/>
    <w:rsid w:val="62F45876"/>
    <w:rsid w:val="637E512E"/>
    <w:rsid w:val="638B61DA"/>
    <w:rsid w:val="63911317"/>
    <w:rsid w:val="63D61C77"/>
    <w:rsid w:val="64545399"/>
    <w:rsid w:val="64630F05"/>
    <w:rsid w:val="64942E6C"/>
    <w:rsid w:val="64B27796"/>
    <w:rsid w:val="64B61035"/>
    <w:rsid w:val="64DA0282"/>
    <w:rsid w:val="64E25D3B"/>
    <w:rsid w:val="64F15490"/>
    <w:rsid w:val="653323E1"/>
    <w:rsid w:val="656B0071"/>
    <w:rsid w:val="65875064"/>
    <w:rsid w:val="65AD387D"/>
    <w:rsid w:val="65BA6903"/>
    <w:rsid w:val="661F2C0A"/>
    <w:rsid w:val="6687407A"/>
    <w:rsid w:val="66A17AC3"/>
    <w:rsid w:val="66A979FF"/>
    <w:rsid w:val="66D41CA7"/>
    <w:rsid w:val="66FE6CC3"/>
    <w:rsid w:val="672C55DE"/>
    <w:rsid w:val="67A1421E"/>
    <w:rsid w:val="67C55D93"/>
    <w:rsid w:val="67CF01C3"/>
    <w:rsid w:val="67D529C0"/>
    <w:rsid w:val="67FF35A1"/>
    <w:rsid w:val="68362014"/>
    <w:rsid w:val="68397837"/>
    <w:rsid w:val="6850354E"/>
    <w:rsid w:val="686B6457"/>
    <w:rsid w:val="68A044D6"/>
    <w:rsid w:val="68CC32F0"/>
    <w:rsid w:val="68CD4B9F"/>
    <w:rsid w:val="68F71D0E"/>
    <w:rsid w:val="69012A9A"/>
    <w:rsid w:val="693E784B"/>
    <w:rsid w:val="694C01BA"/>
    <w:rsid w:val="69603C65"/>
    <w:rsid w:val="69781F1C"/>
    <w:rsid w:val="697B3B3C"/>
    <w:rsid w:val="698A3574"/>
    <w:rsid w:val="69B1626F"/>
    <w:rsid w:val="69B5065E"/>
    <w:rsid w:val="6A0A2A26"/>
    <w:rsid w:val="6A640729"/>
    <w:rsid w:val="6B0A5137"/>
    <w:rsid w:val="6B655563"/>
    <w:rsid w:val="6C44786E"/>
    <w:rsid w:val="6D0668D1"/>
    <w:rsid w:val="6D0D5EB2"/>
    <w:rsid w:val="6D48513C"/>
    <w:rsid w:val="6D5E04BB"/>
    <w:rsid w:val="6D6727AE"/>
    <w:rsid w:val="6D72047C"/>
    <w:rsid w:val="6DB4457F"/>
    <w:rsid w:val="6DB94F02"/>
    <w:rsid w:val="6DE550C5"/>
    <w:rsid w:val="6E016145"/>
    <w:rsid w:val="6E356AC0"/>
    <w:rsid w:val="6ED24CBD"/>
    <w:rsid w:val="6F2C5532"/>
    <w:rsid w:val="6F85324F"/>
    <w:rsid w:val="6FB6638D"/>
    <w:rsid w:val="6FCB6E35"/>
    <w:rsid w:val="6FD03BD0"/>
    <w:rsid w:val="6FE773BB"/>
    <w:rsid w:val="6FF52779"/>
    <w:rsid w:val="6FF84BF7"/>
    <w:rsid w:val="702A251B"/>
    <w:rsid w:val="70340333"/>
    <w:rsid w:val="70997814"/>
    <w:rsid w:val="71030900"/>
    <w:rsid w:val="714C74E4"/>
    <w:rsid w:val="71535E5D"/>
    <w:rsid w:val="71597917"/>
    <w:rsid w:val="71704C61"/>
    <w:rsid w:val="71A072F4"/>
    <w:rsid w:val="71A72722"/>
    <w:rsid w:val="71B27028"/>
    <w:rsid w:val="71C32B75"/>
    <w:rsid w:val="71D858EA"/>
    <w:rsid w:val="71F4319C"/>
    <w:rsid w:val="72102E98"/>
    <w:rsid w:val="72275320"/>
    <w:rsid w:val="72B648F6"/>
    <w:rsid w:val="72C02242"/>
    <w:rsid w:val="72C1593C"/>
    <w:rsid w:val="72DD6326"/>
    <w:rsid w:val="72E66624"/>
    <w:rsid w:val="732F6059"/>
    <w:rsid w:val="73906347"/>
    <w:rsid w:val="73D239B1"/>
    <w:rsid w:val="742E4103"/>
    <w:rsid w:val="744877CF"/>
    <w:rsid w:val="74704FDA"/>
    <w:rsid w:val="74874207"/>
    <w:rsid w:val="74BC30A8"/>
    <w:rsid w:val="74DB0643"/>
    <w:rsid w:val="75067964"/>
    <w:rsid w:val="753D12FE"/>
    <w:rsid w:val="753E1118"/>
    <w:rsid w:val="758901C9"/>
    <w:rsid w:val="75BA64AB"/>
    <w:rsid w:val="75D02172"/>
    <w:rsid w:val="7615410F"/>
    <w:rsid w:val="76C13D16"/>
    <w:rsid w:val="770D5369"/>
    <w:rsid w:val="773A3D47"/>
    <w:rsid w:val="77652C19"/>
    <w:rsid w:val="77810F70"/>
    <w:rsid w:val="779053DE"/>
    <w:rsid w:val="77B706CD"/>
    <w:rsid w:val="77FC17A0"/>
    <w:rsid w:val="78160310"/>
    <w:rsid w:val="781F4CEB"/>
    <w:rsid w:val="783C589D"/>
    <w:rsid w:val="786848E4"/>
    <w:rsid w:val="789456D9"/>
    <w:rsid w:val="7897695D"/>
    <w:rsid w:val="78B13A9F"/>
    <w:rsid w:val="790F6B0E"/>
    <w:rsid w:val="791D56CF"/>
    <w:rsid w:val="79883CFC"/>
    <w:rsid w:val="799F0249"/>
    <w:rsid w:val="79A378BF"/>
    <w:rsid w:val="79B8302B"/>
    <w:rsid w:val="79C86F6E"/>
    <w:rsid w:val="79DB145B"/>
    <w:rsid w:val="7A08012D"/>
    <w:rsid w:val="7A434CC1"/>
    <w:rsid w:val="7A4E3666"/>
    <w:rsid w:val="7A805F15"/>
    <w:rsid w:val="7AE1769A"/>
    <w:rsid w:val="7B1F5CE9"/>
    <w:rsid w:val="7BB5399C"/>
    <w:rsid w:val="7BDC75A2"/>
    <w:rsid w:val="7C1566CE"/>
    <w:rsid w:val="7C4A2DA4"/>
    <w:rsid w:val="7C4D605A"/>
    <w:rsid w:val="7C8801AA"/>
    <w:rsid w:val="7CCD1C8B"/>
    <w:rsid w:val="7CEC6751"/>
    <w:rsid w:val="7D20753B"/>
    <w:rsid w:val="7D6E474B"/>
    <w:rsid w:val="7D9662B8"/>
    <w:rsid w:val="7DA604BD"/>
    <w:rsid w:val="7DBB463D"/>
    <w:rsid w:val="7DBD3786"/>
    <w:rsid w:val="7DBF4FA6"/>
    <w:rsid w:val="7DD81BC4"/>
    <w:rsid w:val="7DFC1D56"/>
    <w:rsid w:val="7E235C52"/>
    <w:rsid w:val="7E282B4B"/>
    <w:rsid w:val="7E3B2F1D"/>
    <w:rsid w:val="7E9D7E05"/>
    <w:rsid w:val="7EE53891"/>
    <w:rsid w:val="7F6C2F0C"/>
    <w:rsid w:val="7F923FF5"/>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2"/>
    <w:basedOn w:val="1"/>
    <w:next w:val="1"/>
    <w:qFormat/>
    <w:uiPriority w:val="99"/>
    <w:pPr>
      <w:keepNext/>
      <w:keepLines/>
      <w:widowControl w:val="0"/>
      <w:adjustRightInd/>
      <w:snapToGrid/>
      <w:spacing w:after="0"/>
      <w:outlineLvl w:val="1"/>
    </w:pPr>
    <w:rPr>
      <w:rFonts w:ascii="Arial" w:hAnsi="Arial" w:cs="宋体"/>
      <w:b/>
      <w:bCs/>
      <w:snapToGrid w:val="0"/>
      <w:sz w:val="28"/>
      <w:szCs w:val="32"/>
    </w:rPr>
  </w:style>
  <w:style w:type="paragraph" w:styleId="3">
    <w:name w:val="heading 3"/>
    <w:basedOn w:val="1"/>
    <w:next w:val="1"/>
    <w:qFormat/>
    <w:uiPriority w:val="99"/>
    <w:pPr>
      <w:keepNext/>
      <w:keepLines/>
      <w:widowControl w:val="0"/>
      <w:adjustRightInd/>
      <w:snapToGrid/>
      <w:spacing w:before="260" w:after="260" w:line="416" w:lineRule="auto"/>
      <w:jc w:val="both"/>
      <w:outlineLvl w:val="2"/>
    </w:pPr>
    <w:rPr>
      <w:rFonts w:ascii="Times New Roman" w:hAnsi="Times New Roman"/>
      <w:b/>
      <w:bCs/>
      <w:kern w:val="2"/>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6"/>
      <w:szCs w:val="36"/>
      <w:lang w:eastAsia="en-US"/>
    </w:rPr>
  </w:style>
  <w:style w:type="paragraph" w:styleId="6">
    <w:name w:val="Body Text Indent"/>
    <w:basedOn w:val="1"/>
    <w:unhideWhenUsed/>
    <w:qFormat/>
    <w:uiPriority w:val="99"/>
    <w:pPr>
      <w:spacing w:after="120"/>
      <w:ind w:left="420" w:leftChars="200"/>
    </w:pPr>
    <w:rPr>
      <w:rFonts w:eastAsia="微软雅黑"/>
      <w:kern w:val="0"/>
      <w:sz w:val="24"/>
      <w:szCs w:val="20"/>
    </w:rPr>
  </w:style>
  <w:style w:type="paragraph" w:styleId="7">
    <w:name w:val="Block Text"/>
    <w:basedOn w:val="1"/>
    <w:next w:val="1"/>
    <w:qFormat/>
    <w:uiPriority w:val="0"/>
    <w:pPr>
      <w:ind w:left="1440" w:leftChars="700" w:right="700" w:rightChars="700"/>
    </w:pPr>
  </w:style>
  <w:style w:type="paragraph" w:styleId="8">
    <w:name w:val="Plain Text"/>
    <w:basedOn w:val="1"/>
    <w:next w:val="9"/>
    <w:qFormat/>
    <w:uiPriority w:val="0"/>
    <w:rPr>
      <w:rFonts w:ascii="宋体" w:hAnsi="Courier New" w:cs="Courier New"/>
      <w:szCs w:val="21"/>
    </w:rPr>
  </w:style>
  <w:style w:type="paragraph" w:styleId="9">
    <w:name w:val="header"/>
    <w:basedOn w:val="1"/>
    <w:next w:val="7"/>
    <w:unhideWhenUsed/>
    <w:qFormat/>
    <w:uiPriority w:val="99"/>
    <w:pPr>
      <w:pBdr>
        <w:bottom w:val="single" w:color="auto" w:sz="6" w:space="1"/>
      </w:pBdr>
      <w:tabs>
        <w:tab w:val="center" w:pos="4153"/>
        <w:tab w:val="right" w:pos="8306"/>
      </w:tabs>
      <w:jc w:val="center"/>
    </w:pPr>
    <w:rPr>
      <w:sz w:val="18"/>
      <w:szCs w:val="18"/>
    </w:rPr>
  </w:style>
  <w:style w:type="paragraph" w:styleId="10">
    <w:name w:val="footer"/>
    <w:basedOn w:val="1"/>
    <w:unhideWhenUsed/>
    <w:qFormat/>
    <w:uiPriority w:val="99"/>
    <w:pPr>
      <w:tabs>
        <w:tab w:val="center" w:pos="4153"/>
        <w:tab w:val="right" w:pos="8306"/>
      </w:tabs>
    </w:pPr>
    <w:rPr>
      <w:sz w:val="18"/>
      <w:szCs w:val="18"/>
    </w:rPr>
  </w:style>
  <w:style w:type="paragraph" w:styleId="11">
    <w:name w:val="Normal (Web)"/>
    <w:basedOn w:val="1"/>
    <w:qFormat/>
    <w:uiPriority w:val="99"/>
    <w:pPr>
      <w:adjustRightInd/>
      <w:snapToGrid/>
      <w:spacing w:after="0"/>
    </w:pPr>
    <w:rPr>
      <w:rFonts w:ascii="宋体" w:hAnsi="宋体"/>
      <w:sz w:val="24"/>
      <w:szCs w:val="24"/>
    </w:rPr>
  </w:style>
  <w:style w:type="paragraph" w:styleId="12">
    <w:name w:val="Body Text First Indent 2"/>
    <w:basedOn w:val="6"/>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ascii="Times New Roman" w:hAnsi="Times New Roman"/>
    </w:r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qFormat/>
    <w:uiPriority w:val="99"/>
  </w:style>
  <w:style w:type="paragraph" w:customStyle="1" w:styleId="18">
    <w:name w:val="列表段落1"/>
    <w:basedOn w:val="1"/>
    <w:qFormat/>
    <w:uiPriority w:val="34"/>
    <w:pPr>
      <w:ind w:firstLine="420" w:firstLineChars="200"/>
    </w:p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customStyle="1" w:styleId="21">
    <w:name w:val="正文Wu"/>
    <w:autoRedefine/>
    <w:qFormat/>
    <w:uiPriority w:val="0"/>
    <w:pPr>
      <w:spacing w:line="360" w:lineRule="auto"/>
      <w:ind w:left="0" w:firstLine="420" w:firstLineChars="200"/>
    </w:pPr>
    <w:rPr>
      <w:rFonts w:ascii="宋体" w:hAnsi="宋体" w:eastAsia="宋体" w:cs="宋体"/>
      <w:snapToGrid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1537</Words>
  <Characters>1731</Characters>
  <Lines>181</Lines>
  <Paragraphs>51</Paragraphs>
  <TotalTime>0</TotalTime>
  <ScaleCrop>false</ScaleCrop>
  <LinksUpToDate>false</LinksUpToDate>
  <CharactersWithSpaces>1731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2024-09-14T09:46:00Z</dcterms:created>
  <dc:creator>吴晓园</dc:creator>
  <cp:lastModifiedBy>上饶市第三人民医院采购办</cp:lastModifiedBy>
  <dcterms:modified xsi:type="dcterms:W3CDTF">2026-04-24T02:18:21Z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4CEB1BC842D04127B9627850FCA7259D_13</vt:lpwstr>
  </property>
  <property fmtid="{D5CDD505-2E9C-101B-9397-08002B2CF9AE}" pid="4" name="KSOTemplateDocerSaveRecord">
    <vt:lpwstr>eyJoZGlkIjoiZmJmZDc4ZTViNmFiMmZkZGExMTUzZGM2ZjlkN2IxMDUiLCJ1c2VySWQiOiIxODEyNTY4ODY5In0=</vt:lpwstr>
  </property>
</Properties>
</file>